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E14FFB" w14:textId="7775A938" w:rsidR="00A5316B" w:rsidRPr="000C7529" w:rsidRDefault="00880F43" w:rsidP="00FE02D8">
      <w:pPr>
        <w:jc w:val="center"/>
      </w:pPr>
      <w:bookmarkStart w:id="0" w:name="Logo1"/>
      <w:bookmarkEnd w:id="0"/>
      <w:r>
        <w:rPr>
          <w:noProof/>
        </w:rPr>
        <w:drawing>
          <wp:inline distT="0" distB="0" distL="0" distR="0" wp14:anchorId="761DFF59" wp14:editId="4DB36D51">
            <wp:extent cx="5689600" cy="1549400"/>
            <wp:effectExtent l="0" t="0" r="0" b="0"/>
            <wp:docPr id="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89600" cy="1549400"/>
                    </a:xfrm>
                    <a:prstGeom prst="rect">
                      <a:avLst/>
                    </a:prstGeom>
                    <a:noFill/>
                    <a:ln>
                      <a:noFill/>
                    </a:ln>
                  </pic:spPr>
                </pic:pic>
              </a:graphicData>
            </a:graphic>
          </wp:inline>
        </w:drawing>
      </w:r>
    </w:p>
    <w:p w14:paraId="77C6315D" w14:textId="77777777" w:rsidR="00A5316B" w:rsidRPr="000C7529" w:rsidRDefault="00A5316B" w:rsidP="00FE02D8"/>
    <w:p w14:paraId="0960AD42" w14:textId="77777777" w:rsidR="00A5316B" w:rsidRPr="000C7529" w:rsidRDefault="00A5316B" w:rsidP="00FE02D8"/>
    <w:tbl>
      <w:tblPr>
        <w:tblW w:w="9250" w:type="dxa"/>
        <w:tblLayout w:type="fixed"/>
        <w:tblCellMar>
          <w:left w:w="70" w:type="dxa"/>
          <w:right w:w="70" w:type="dxa"/>
        </w:tblCellMar>
        <w:tblLook w:val="0000" w:firstRow="0" w:lastRow="0" w:firstColumn="0" w:lastColumn="0" w:noHBand="0" w:noVBand="0"/>
      </w:tblPr>
      <w:tblGrid>
        <w:gridCol w:w="9250"/>
      </w:tblGrid>
      <w:tr w:rsidR="00E8057A" w:rsidRPr="007D1A96" w14:paraId="0FED7A39" w14:textId="77777777" w:rsidTr="00E8057A">
        <w:tc>
          <w:tcPr>
            <w:tcW w:w="9250" w:type="dxa"/>
          </w:tcPr>
          <w:p w14:paraId="7D5E43C4" w14:textId="77777777" w:rsidR="00E8057A" w:rsidRPr="00600DC4" w:rsidRDefault="00E8057A" w:rsidP="00E8057A">
            <w:pPr>
              <w:pStyle w:val="Title"/>
              <w:jc w:val="left"/>
              <w:rPr>
                <w:rFonts w:ascii="Verdana" w:hAnsi="Verdana"/>
                <w:lang w:val="en-GB"/>
              </w:rPr>
            </w:pPr>
          </w:p>
          <w:p w14:paraId="245AB941" w14:textId="77777777" w:rsidR="00E8057A" w:rsidRPr="00573474" w:rsidRDefault="00E8057A" w:rsidP="00E8057A">
            <w:pPr>
              <w:pStyle w:val="Title"/>
              <w:rPr>
                <w:rFonts w:ascii="Verdana" w:hAnsi="Verdana"/>
                <w:sz w:val="28"/>
                <w:szCs w:val="28"/>
                <w:lang w:val="en-GB"/>
              </w:rPr>
            </w:pPr>
            <w:r w:rsidRPr="00573474">
              <w:rPr>
                <w:rFonts w:ascii="Verdana" w:hAnsi="Verdana"/>
                <w:sz w:val="28"/>
                <w:szCs w:val="28"/>
                <w:lang w:val="en-GB"/>
              </w:rPr>
              <w:t>Tender Document</w:t>
            </w:r>
          </w:p>
          <w:p w14:paraId="4781C09D" w14:textId="77777777" w:rsidR="00E8057A" w:rsidRPr="00600DC4" w:rsidRDefault="00E8057A" w:rsidP="00E8057A">
            <w:pPr>
              <w:pStyle w:val="Title"/>
              <w:rPr>
                <w:rFonts w:ascii="Verdana" w:hAnsi="Verdana"/>
                <w:b w:val="0"/>
                <w:lang w:val="en-GB"/>
              </w:rPr>
            </w:pPr>
            <w:r w:rsidRPr="00DB3199">
              <w:rPr>
                <w:rFonts w:ascii="Verdana" w:hAnsi="Verdana"/>
                <w:b w:val="0"/>
                <w:lang w:val="en-GB"/>
              </w:rPr>
              <w:t>Open procedure over</w:t>
            </w:r>
            <w:r>
              <w:rPr>
                <w:rFonts w:ascii="Verdana" w:hAnsi="Verdana"/>
                <w:b w:val="0"/>
                <w:lang w:val="en-GB"/>
              </w:rPr>
              <w:t xml:space="preserve"> </w:t>
            </w:r>
            <w:r w:rsidRPr="00600DC4">
              <w:rPr>
                <w:rFonts w:ascii="Verdana" w:hAnsi="Verdana"/>
                <w:b w:val="0"/>
                <w:lang w:val="en-GB"/>
              </w:rPr>
              <w:t xml:space="preserve">the EU Procurement Thresholds </w:t>
            </w:r>
            <w:r w:rsidRPr="00600DC4">
              <w:rPr>
                <w:rFonts w:ascii="Verdana" w:hAnsi="Verdana"/>
                <w:b w:val="0"/>
                <w:lang w:val="en-GB"/>
              </w:rPr>
              <w:br/>
              <w:t xml:space="preserve">(FOA Part I </w:t>
            </w:r>
            <w:r w:rsidRPr="00DB3199">
              <w:rPr>
                <w:rFonts w:ascii="Verdana" w:hAnsi="Verdana"/>
                <w:b w:val="0"/>
                <w:lang w:val="en-GB"/>
              </w:rPr>
              <w:t>and III</w:t>
            </w:r>
            <w:r w:rsidRPr="00600DC4">
              <w:rPr>
                <w:rFonts w:ascii="Verdana" w:hAnsi="Verdana"/>
                <w:b w:val="0"/>
                <w:lang w:val="en-GB"/>
              </w:rPr>
              <w:t>)</w:t>
            </w:r>
          </w:p>
          <w:p w14:paraId="57C7243F" w14:textId="77777777" w:rsidR="00E8057A" w:rsidRPr="00600DC4" w:rsidRDefault="00E8057A" w:rsidP="00E8057A">
            <w:pPr>
              <w:pStyle w:val="Title"/>
              <w:rPr>
                <w:rFonts w:ascii="Verdana" w:hAnsi="Verdana"/>
                <w:b w:val="0"/>
                <w:lang w:val="en-GB"/>
              </w:rPr>
            </w:pPr>
          </w:p>
          <w:p w14:paraId="0DC65D3B" w14:textId="77777777" w:rsidR="00E8057A" w:rsidRDefault="00E8057A" w:rsidP="00E8057A">
            <w:pPr>
              <w:pStyle w:val="Title"/>
              <w:rPr>
                <w:rFonts w:ascii="Verdana" w:hAnsi="Verdana"/>
                <w:b w:val="0"/>
                <w:lang w:val="en-GB"/>
              </w:rPr>
            </w:pPr>
            <w:r w:rsidRPr="00600DC4">
              <w:rPr>
                <w:rFonts w:ascii="Verdana" w:hAnsi="Verdana"/>
                <w:b w:val="0"/>
                <w:lang w:val="en-GB"/>
              </w:rPr>
              <w:t>for the procurement of:</w:t>
            </w:r>
          </w:p>
          <w:p w14:paraId="0DF359D5" w14:textId="77777777" w:rsidR="00E8057A" w:rsidRDefault="00E8057A" w:rsidP="00E8057A">
            <w:pPr>
              <w:pStyle w:val="Title"/>
              <w:rPr>
                <w:rFonts w:ascii="Verdana" w:hAnsi="Verdana"/>
                <w:b w:val="0"/>
                <w:lang w:val="en-GB"/>
              </w:rPr>
            </w:pPr>
          </w:p>
          <w:p w14:paraId="4BC9F919" w14:textId="77777777" w:rsidR="00E8057A" w:rsidRPr="00BD7A0E" w:rsidRDefault="00E8057A" w:rsidP="00E8057A">
            <w:pPr>
              <w:pStyle w:val="Title"/>
              <w:rPr>
                <w:rFonts w:ascii="Verdana" w:hAnsi="Verdana"/>
                <w:bCs w:val="0"/>
                <w:lang w:val="en-GB"/>
              </w:rPr>
            </w:pPr>
            <w:r w:rsidRPr="00BD7A0E">
              <w:rPr>
                <w:bCs w:val="0"/>
                <w:sz w:val="28"/>
                <w:szCs w:val="28"/>
                <w:lang w:val="en-GB"/>
              </w:rPr>
              <w:t>name</w:t>
            </w:r>
            <w:r>
              <w:rPr>
                <w:bCs w:val="0"/>
                <w:sz w:val="28"/>
                <w:szCs w:val="28"/>
                <w:lang w:val="en-GB"/>
              </w:rPr>
              <w:t xml:space="preserve"> of procurement</w:t>
            </w:r>
          </w:p>
          <w:p w14:paraId="3E15C8AC" w14:textId="77777777" w:rsidR="00E8057A" w:rsidRPr="00E8057A" w:rsidRDefault="00E8057A" w:rsidP="00E8057A">
            <w:pPr>
              <w:jc w:val="center"/>
              <w:rPr>
                <w:lang w:val="en-US"/>
              </w:rPr>
            </w:pPr>
          </w:p>
        </w:tc>
      </w:tr>
      <w:tr w:rsidR="00E8057A" w:rsidRPr="00E8057A" w14:paraId="74DF1D39" w14:textId="77777777" w:rsidTr="00E8057A">
        <w:tc>
          <w:tcPr>
            <w:tcW w:w="9250" w:type="dxa"/>
          </w:tcPr>
          <w:p w14:paraId="1E66212E" w14:textId="04C11842" w:rsidR="00E8057A" w:rsidRDefault="007D1A96" w:rsidP="00E8057A">
            <w:pPr>
              <w:jc w:val="center"/>
              <w:rPr>
                <w:b/>
                <w:sz w:val="28"/>
                <w:szCs w:val="28"/>
                <w:lang w:val="en-GB"/>
              </w:rPr>
            </w:pPr>
            <w:r w:rsidRPr="007D1A96">
              <w:rPr>
                <w:b/>
                <w:sz w:val="28"/>
                <w:szCs w:val="28"/>
                <w:lang w:val="en-GB"/>
              </w:rPr>
              <w:t>ANSK-26-0135: Ultrafast spectroscopy system</w:t>
            </w:r>
          </w:p>
          <w:p w14:paraId="3CFD0858" w14:textId="77777777" w:rsidR="00E8057A" w:rsidRPr="00E8057A" w:rsidRDefault="00E8057A" w:rsidP="00E8057A">
            <w:pPr>
              <w:jc w:val="center"/>
              <w:rPr>
                <w:lang w:val="en-US"/>
              </w:rPr>
            </w:pPr>
          </w:p>
        </w:tc>
      </w:tr>
    </w:tbl>
    <w:p w14:paraId="2E7117A8" w14:textId="77777777" w:rsidR="00A5316B" w:rsidRPr="00E8057A" w:rsidRDefault="00A5316B" w:rsidP="00FE02D8">
      <w:pPr>
        <w:rPr>
          <w:b/>
          <w:lang w:val="en-US"/>
        </w:rPr>
      </w:pPr>
    </w:p>
    <w:p w14:paraId="43A55CED" w14:textId="77777777" w:rsidR="00A5316B" w:rsidRPr="00E8057A" w:rsidRDefault="00A5316B" w:rsidP="00FE02D8">
      <w:pPr>
        <w:rPr>
          <w:b/>
          <w:lang w:val="en-US"/>
        </w:rPr>
      </w:pPr>
    </w:p>
    <w:p w14:paraId="39EAC238" w14:textId="77777777" w:rsidR="00A5316B" w:rsidRPr="00E8057A" w:rsidRDefault="00A5316B" w:rsidP="00FE02D8">
      <w:pPr>
        <w:rPr>
          <w:b/>
          <w:lang w:val="en-US"/>
        </w:rPr>
      </w:pPr>
    </w:p>
    <w:p w14:paraId="7E29BB2D" w14:textId="77777777" w:rsidR="00A5316B" w:rsidRPr="00E8057A" w:rsidRDefault="00A5316B" w:rsidP="00FE02D8">
      <w:pPr>
        <w:rPr>
          <w:b/>
          <w:lang w:val="en-US"/>
        </w:rPr>
      </w:pPr>
    </w:p>
    <w:p w14:paraId="21FEAF93" w14:textId="77777777" w:rsidR="00A5316B" w:rsidRPr="00E8057A" w:rsidRDefault="00A5316B" w:rsidP="00FE02D8">
      <w:pPr>
        <w:rPr>
          <w:b/>
          <w:lang w:val="en-US"/>
        </w:rPr>
      </w:pPr>
    </w:p>
    <w:p w14:paraId="42A2688D" w14:textId="77777777" w:rsidR="00A5316B" w:rsidRPr="00E8057A" w:rsidRDefault="00A5316B" w:rsidP="00FE02D8">
      <w:pPr>
        <w:rPr>
          <w:b/>
          <w:lang w:val="en-US"/>
        </w:rPr>
      </w:pPr>
    </w:p>
    <w:p w14:paraId="6B91D45E" w14:textId="6AC59AEC" w:rsidR="00E6374F" w:rsidRDefault="00A5316B" w:rsidP="00E6374F">
      <w:pPr>
        <w:rPr>
          <w:b/>
        </w:rPr>
      </w:pPr>
      <w:r w:rsidRPr="00E8057A">
        <w:rPr>
          <w:b/>
          <w:lang w:val="en-US"/>
        </w:rPr>
        <w:br w:type="page"/>
      </w:r>
      <w:proofErr w:type="spellStart"/>
      <w:r w:rsidR="004B50DA">
        <w:rPr>
          <w:b/>
        </w:rPr>
        <w:t>Table</w:t>
      </w:r>
      <w:proofErr w:type="spellEnd"/>
      <w:r w:rsidR="004B50DA">
        <w:rPr>
          <w:b/>
        </w:rPr>
        <w:t xml:space="preserve"> </w:t>
      </w:r>
      <w:proofErr w:type="spellStart"/>
      <w:r w:rsidR="004B50DA">
        <w:rPr>
          <w:b/>
        </w:rPr>
        <w:t>of</w:t>
      </w:r>
      <w:proofErr w:type="spellEnd"/>
      <w:r w:rsidR="004B50DA">
        <w:rPr>
          <w:b/>
        </w:rPr>
        <w:t xml:space="preserve"> </w:t>
      </w:r>
      <w:proofErr w:type="spellStart"/>
      <w:r w:rsidR="004B50DA">
        <w:rPr>
          <w:b/>
        </w:rPr>
        <w:t>contents</w:t>
      </w:r>
      <w:proofErr w:type="spellEnd"/>
    </w:p>
    <w:p w14:paraId="548D109C" w14:textId="77777777" w:rsidR="00E6374F" w:rsidRDefault="00E6374F" w:rsidP="00E6374F">
      <w:pPr>
        <w:rPr>
          <w:b/>
        </w:rPr>
      </w:pPr>
    </w:p>
    <w:p w14:paraId="4B86934E" w14:textId="49871DE5" w:rsidR="00BE044D" w:rsidRDefault="00E6374F">
      <w:pPr>
        <w:pStyle w:val="TOC1"/>
        <w:tabs>
          <w:tab w:val="left" w:pos="480"/>
          <w:tab w:val="right" w:leader="dot" w:pos="9061"/>
        </w:tabs>
        <w:rPr>
          <w:rFonts w:asciiTheme="minorHAnsi" w:eastAsiaTheme="minorEastAsia" w:hAnsiTheme="minorHAnsi" w:cstheme="minorBidi"/>
          <w:b w:val="0"/>
          <w:noProof/>
          <w:kern w:val="2"/>
          <w:sz w:val="24"/>
          <w14:ligatures w14:val="standardContextual"/>
        </w:rPr>
      </w:pPr>
      <w:r>
        <w:fldChar w:fldCharType="begin"/>
      </w:r>
      <w:r>
        <w:instrText xml:space="preserve"> TOC \o "1-3" \h \z \u </w:instrText>
      </w:r>
      <w:r>
        <w:fldChar w:fldCharType="separate"/>
      </w:r>
      <w:hyperlink w:anchor="_Toc233382088" w:history="1">
        <w:r w:rsidR="00BE044D" w:rsidRPr="0096589C">
          <w:rPr>
            <w:rStyle w:val="Hyperlink"/>
            <w:noProof/>
          </w:rPr>
          <w:t>1</w:t>
        </w:r>
        <w:r w:rsidR="00BE044D">
          <w:rPr>
            <w:rFonts w:asciiTheme="minorHAnsi" w:eastAsiaTheme="minorEastAsia" w:hAnsiTheme="minorHAnsi" w:cstheme="minorBidi"/>
            <w:b w:val="0"/>
            <w:noProof/>
            <w:kern w:val="2"/>
            <w:sz w:val="24"/>
            <w14:ligatures w14:val="standardContextual"/>
          </w:rPr>
          <w:tab/>
        </w:r>
        <w:r w:rsidR="00BE044D" w:rsidRPr="0096589C">
          <w:rPr>
            <w:rStyle w:val="Hyperlink"/>
            <w:noProof/>
          </w:rPr>
          <w:t>Appendix 4 - Administrative provisions</w:t>
        </w:r>
        <w:r w:rsidR="00BE044D">
          <w:rPr>
            <w:noProof/>
            <w:webHidden/>
          </w:rPr>
          <w:tab/>
        </w:r>
        <w:r w:rsidR="00BE044D">
          <w:rPr>
            <w:noProof/>
            <w:webHidden/>
          </w:rPr>
          <w:fldChar w:fldCharType="begin"/>
        </w:r>
        <w:r w:rsidR="00BE044D">
          <w:rPr>
            <w:noProof/>
            <w:webHidden/>
          </w:rPr>
          <w:instrText xml:space="preserve"> PAGEREF _Toc233382088 \h </w:instrText>
        </w:r>
        <w:r w:rsidR="00BE044D">
          <w:rPr>
            <w:noProof/>
            <w:webHidden/>
          </w:rPr>
        </w:r>
        <w:r w:rsidR="00BE044D">
          <w:rPr>
            <w:noProof/>
            <w:webHidden/>
          </w:rPr>
          <w:fldChar w:fldCharType="separate"/>
        </w:r>
        <w:r w:rsidR="00BE044D">
          <w:rPr>
            <w:noProof/>
            <w:webHidden/>
          </w:rPr>
          <w:t>3</w:t>
        </w:r>
        <w:r w:rsidR="00BE044D">
          <w:rPr>
            <w:noProof/>
            <w:webHidden/>
          </w:rPr>
          <w:fldChar w:fldCharType="end"/>
        </w:r>
      </w:hyperlink>
    </w:p>
    <w:p w14:paraId="04CDE770" w14:textId="1A1FC7EF" w:rsidR="00BE044D" w:rsidRDefault="00BE044D">
      <w:pPr>
        <w:pStyle w:val="TOC2"/>
        <w:tabs>
          <w:tab w:val="left" w:pos="880"/>
          <w:tab w:val="right" w:leader="dot" w:pos="9061"/>
        </w:tabs>
        <w:rPr>
          <w:rFonts w:asciiTheme="minorHAnsi" w:eastAsiaTheme="minorEastAsia" w:hAnsiTheme="minorHAnsi" w:cstheme="minorBidi"/>
          <w:noProof/>
          <w:kern w:val="2"/>
          <w:sz w:val="24"/>
          <w14:ligatures w14:val="standardContextual"/>
        </w:rPr>
      </w:pPr>
      <w:hyperlink w:anchor="_Toc233382089" w:history="1">
        <w:r w:rsidRPr="0096589C">
          <w:rPr>
            <w:rStyle w:val="Hyperlink"/>
            <w:noProof/>
          </w:rPr>
          <w:t>1.1</w:t>
        </w:r>
        <w:r>
          <w:rPr>
            <w:rFonts w:asciiTheme="minorHAnsi" w:eastAsiaTheme="minorEastAsia" w:hAnsiTheme="minorHAnsi" w:cstheme="minorBidi"/>
            <w:noProof/>
            <w:kern w:val="2"/>
            <w:sz w:val="24"/>
            <w14:ligatures w14:val="standardContextual"/>
          </w:rPr>
          <w:tab/>
        </w:r>
        <w:r w:rsidRPr="0096589C">
          <w:rPr>
            <w:rStyle w:val="Hyperlink"/>
            <w:noProof/>
            <w:lang w:val="en-US"/>
          </w:rPr>
          <w:t>Terms of delivery</w:t>
        </w:r>
        <w:r>
          <w:rPr>
            <w:noProof/>
            <w:webHidden/>
          </w:rPr>
          <w:tab/>
        </w:r>
        <w:r>
          <w:rPr>
            <w:noProof/>
            <w:webHidden/>
          </w:rPr>
          <w:fldChar w:fldCharType="begin"/>
        </w:r>
        <w:r>
          <w:rPr>
            <w:noProof/>
            <w:webHidden/>
          </w:rPr>
          <w:instrText xml:space="preserve"> PAGEREF _Toc233382089 \h </w:instrText>
        </w:r>
        <w:r>
          <w:rPr>
            <w:noProof/>
            <w:webHidden/>
          </w:rPr>
        </w:r>
        <w:r>
          <w:rPr>
            <w:noProof/>
            <w:webHidden/>
          </w:rPr>
          <w:fldChar w:fldCharType="separate"/>
        </w:r>
        <w:r>
          <w:rPr>
            <w:noProof/>
            <w:webHidden/>
          </w:rPr>
          <w:t>3</w:t>
        </w:r>
        <w:r>
          <w:rPr>
            <w:noProof/>
            <w:webHidden/>
          </w:rPr>
          <w:fldChar w:fldCharType="end"/>
        </w:r>
      </w:hyperlink>
    </w:p>
    <w:p w14:paraId="6A346DD4" w14:textId="23C690C6" w:rsidR="00BE044D" w:rsidRDefault="00BE044D">
      <w:pPr>
        <w:pStyle w:val="TOC2"/>
        <w:tabs>
          <w:tab w:val="left" w:pos="880"/>
          <w:tab w:val="right" w:leader="dot" w:pos="9061"/>
        </w:tabs>
        <w:rPr>
          <w:rFonts w:asciiTheme="minorHAnsi" w:eastAsiaTheme="minorEastAsia" w:hAnsiTheme="minorHAnsi" w:cstheme="minorBidi"/>
          <w:noProof/>
          <w:kern w:val="2"/>
          <w:sz w:val="24"/>
          <w14:ligatures w14:val="standardContextual"/>
        </w:rPr>
      </w:pPr>
      <w:hyperlink w:anchor="_Toc233382090" w:history="1">
        <w:r w:rsidRPr="0096589C">
          <w:rPr>
            <w:rStyle w:val="Hyperlink"/>
            <w:noProof/>
            <w:lang w:val="en-US"/>
          </w:rPr>
          <w:t>1.2</w:t>
        </w:r>
        <w:r>
          <w:rPr>
            <w:rFonts w:asciiTheme="minorHAnsi" w:eastAsiaTheme="minorEastAsia" w:hAnsiTheme="minorHAnsi" w:cstheme="minorBidi"/>
            <w:noProof/>
            <w:kern w:val="2"/>
            <w:sz w:val="24"/>
            <w14:ligatures w14:val="standardContextual"/>
          </w:rPr>
          <w:tab/>
        </w:r>
        <w:r w:rsidRPr="0096589C">
          <w:rPr>
            <w:rStyle w:val="Hyperlink"/>
            <w:noProof/>
            <w:lang w:val="en-US"/>
          </w:rPr>
          <w:t>Place of delivery</w:t>
        </w:r>
        <w:r>
          <w:rPr>
            <w:noProof/>
            <w:webHidden/>
          </w:rPr>
          <w:tab/>
        </w:r>
        <w:r>
          <w:rPr>
            <w:noProof/>
            <w:webHidden/>
          </w:rPr>
          <w:fldChar w:fldCharType="begin"/>
        </w:r>
        <w:r>
          <w:rPr>
            <w:noProof/>
            <w:webHidden/>
          </w:rPr>
          <w:instrText xml:space="preserve"> PAGEREF _Toc233382090 \h </w:instrText>
        </w:r>
        <w:r>
          <w:rPr>
            <w:noProof/>
            <w:webHidden/>
          </w:rPr>
        </w:r>
        <w:r>
          <w:rPr>
            <w:noProof/>
            <w:webHidden/>
          </w:rPr>
          <w:fldChar w:fldCharType="separate"/>
        </w:r>
        <w:r>
          <w:rPr>
            <w:noProof/>
            <w:webHidden/>
          </w:rPr>
          <w:t>3</w:t>
        </w:r>
        <w:r>
          <w:rPr>
            <w:noProof/>
            <w:webHidden/>
          </w:rPr>
          <w:fldChar w:fldCharType="end"/>
        </w:r>
      </w:hyperlink>
    </w:p>
    <w:p w14:paraId="78665C6B" w14:textId="63D1CEF1" w:rsidR="00BE044D" w:rsidRDefault="00BE044D">
      <w:pPr>
        <w:pStyle w:val="TOC1"/>
        <w:tabs>
          <w:tab w:val="left" w:pos="480"/>
          <w:tab w:val="right" w:leader="dot" w:pos="9061"/>
        </w:tabs>
        <w:rPr>
          <w:rFonts w:asciiTheme="minorHAnsi" w:eastAsiaTheme="minorEastAsia" w:hAnsiTheme="minorHAnsi" w:cstheme="minorBidi"/>
          <w:b w:val="0"/>
          <w:noProof/>
          <w:kern w:val="2"/>
          <w:sz w:val="24"/>
          <w14:ligatures w14:val="standardContextual"/>
        </w:rPr>
      </w:pPr>
      <w:hyperlink w:anchor="_Toc233382091" w:history="1">
        <w:r w:rsidRPr="0096589C">
          <w:rPr>
            <w:rStyle w:val="Hyperlink"/>
            <w:noProof/>
          </w:rPr>
          <w:t>2</w:t>
        </w:r>
        <w:r>
          <w:rPr>
            <w:rFonts w:asciiTheme="minorHAnsi" w:eastAsiaTheme="minorEastAsia" w:hAnsiTheme="minorHAnsi" w:cstheme="minorBidi"/>
            <w:b w:val="0"/>
            <w:noProof/>
            <w:kern w:val="2"/>
            <w:sz w:val="24"/>
            <w14:ligatures w14:val="standardContextual"/>
          </w:rPr>
          <w:tab/>
        </w:r>
        <w:r w:rsidRPr="0096589C">
          <w:rPr>
            <w:rStyle w:val="Hyperlink"/>
            <w:noProof/>
          </w:rPr>
          <w:t xml:space="preserve">Appendix 5 - </w:t>
        </w:r>
        <w:r w:rsidRPr="0096589C">
          <w:rPr>
            <w:rStyle w:val="Hyperlink"/>
            <w:noProof/>
            <w:lang w:val="en-US"/>
          </w:rPr>
          <w:t>Te</w:t>
        </w:r>
        <w:r w:rsidRPr="0096589C">
          <w:rPr>
            <w:rStyle w:val="Hyperlink"/>
            <w:noProof/>
          </w:rPr>
          <w:t>sting and approval</w:t>
        </w:r>
        <w:r>
          <w:rPr>
            <w:noProof/>
            <w:webHidden/>
          </w:rPr>
          <w:tab/>
        </w:r>
        <w:r>
          <w:rPr>
            <w:noProof/>
            <w:webHidden/>
          </w:rPr>
          <w:fldChar w:fldCharType="begin"/>
        </w:r>
        <w:r>
          <w:rPr>
            <w:noProof/>
            <w:webHidden/>
          </w:rPr>
          <w:instrText xml:space="preserve"> PAGEREF _Toc233382091 \h </w:instrText>
        </w:r>
        <w:r>
          <w:rPr>
            <w:noProof/>
            <w:webHidden/>
          </w:rPr>
        </w:r>
        <w:r>
          <w:rPr>
            <w:noProof/>
            <w:webHidden/>
          </w:rPr>
          <w:fldChar w:fldCharType="separate"/>
        </w:r>
        <w:r>
          <w:rPr>
            <w:noProof/>
            <w:webHidden/>
          </w:rPr>
          <w:t>3</w:t>
        </w:r>
        <w:r>
          <w:rPr>
            <w:noProof/>
            <w:webHidden/>
          </w:rPr>
          <w:fldChar w:fldCharType="end"/>
        </w:r>
      </w:hyperlink>
    </w:p>
    <w:p w14:paraId="09F45F20" w14:textId="39D5CAAE" w:rsidR="00BE044D" w:rsidRDefault="00BE044D">
      <w:pPr>
        <w:pStyle w:val="TOC2"/>
        <w:tabs>
          <w:tab w:val="left" w:pos="880"/>
          <w:tab w:val="right" w:leader="dot" w:pos="9061"/>
        </w:tabs>
        <w:rPr>
          <w:rFonts w:asciiTheme="minorHAnsi" w:eastAsiaTheme="minorEastAsia" w:hAnsiTheme="minorHAnsi" w:cstheme="minorBidi"/>
          <w:noProof/>
          <w:kern w:val="2"/>
          <w:sz w:val="24"/>
          <w14:ligatures w14:val="standardContextual"/>
        </w:rPr>
      </w:pPr>
      <w:hyperlink w:anchor="_Toc233382092" w:history="1">
        <w:r w:rsidRPr="0096589C">
          <w:rPr>
            <w:rStyle w:val="Hyperlink"/>
            <w:noProof/>
          </w:rPr>
          <w:t>2.1</w:t>
        </w:r>
        <w:r>
          <w:rPr>
            <w:rFonts w:asciiTheme="minorHAnsi" w:eastAsiaTheme="minorEastAsia" w:hAnsiTheme="minorHAnsi" w:cstheme="minorBidi"/>
            <w:noProof/>
            <w:kern w:val="2"/>
            <w:sz w:val="24"/>
            <w14:ligatures w14:val="standardContextual"/>
          </w:rPr>
          <w:tab/>
        </w:r>
        <w:r w:rsidRPr="0096589C">
          <w:rPr>
            <w:rStyle w:val="Hyperlink"/>
            <w:noProof/>
          </w:rPr>
          <w:t>Introduction</w:t>
        </w:r>
        <w:r>
          <w:rPr>
            <w:noProof/>
            <w:webHidden/>
          </w:rPr>
          <w:tab/>
        </w:r>
        <w:r>
          <w:rPr>
            <w:noProof/>
            <w:webHidden/>
          </w:rPr>
          <w:fldChar w:fldCharType="begin"/>
        </w:r>
        <w:r>
          <w:rPr>
            <w:noProof/>
            <w:webHidden/>
          </w:rPr>
          <w:instrText xml:space="preserve"> PAGEREF _Toc233382092 \h </w:instrText>
        </w:r>
        <w:r>
          <w:rPr>
            <w:noProof/>
            <w:webHidden/>
          </w:rPr>
        </w:r>
        <w:r>
          <w:rPr>
            <w:noProof/>
            <w:webHidden/>
          </w:rPr>
          <w:fldChar w:fldCharType="separate"/>
        </w:r>
        <w:r>
          <w:rPr>
            <w:noProof/>
            <w:webHidden/>
          </w:rPr>
          <w:t>3</w:t>
        </w:r>
        <w:r>
          <w:rPr>
            <w:noProof/>
            <w:webHidden/>
          </w:rPr>
          <w:fldChar w:fldCharType="end"/>
        </w:r>
      </w:hyperlink>
    </w:p>
    <w:p w14:paraId="7EF1F19D" w14:textId="314811F7" w:rsidR="00BE044D" w:rsidRDefault="00BE044D">
      <w:pPr>
        <w:pStyle w:val="TOC1"/>
        <w:tabs>
          <w:tab w:val="left" w:pos="480"/>
          <w:tab w:val="right" w:leader="dot" w:pos="9061"/>
        </w:tabs>
        <w:rPr>
          <w:rFonts w:asciiTheme="minorHAnsi" w:eastAsiaTheme="minorEastAsia" w:hAnsiTheme="minorHAnsi" w:cstheme="minorBidi"/>
          <w:b w:val="0"/>
          <w:noProof/>
          <w:kern w:val="2"/>
          <w:sz w:val="24"/>
          <w14:ligatures w14:val="standardContextual"/>
        </w:rPr>
      </w:pPr>
      <w:hyperlink w:anchor="_Toc233382093" w:history="1">
        <w:r w:rsidRPr="0096589C">
          <w:rPr>
            <w:rStyle w:val="Hyperlink"/>
            <w:noProof/>
            <w:lang w:val="en-US"/>
          </w:rPr>
          <w:t>3</w:t>
        </w:r>
        <w:r>
          <w:rPr>
            <w:rFonts w:asciiTheme="minorHAnsi" w:eastAsiaTheme="minorEastAsia" w:hAnsiTheme="minorHAnsi" w:cstheme="minorBidi"/>
            <w:b w:val="0"/>
            <w:noProof/>
            <w:kern w:val="2"/>
            <w:sz w:val="24"/>
            <w14:ligatures w14:val="standardContextual"/>
          </w:rPr>
          <w:tab/>
        </w:r>
        <w:r w:rsidRPr="0096589C">
          <w:rPr>
            <w:rStyle w:val="Hyperlink"/>
            <w:noProof/>
            <w:lang w:val="en-US"/>
          </w:rPr>
          <w:t>Appendix 7 - Buyer´s technical platform</w:t>
        </w:r>
        <w:r>
          <w:rPr>
            <w:noProof/>
            <w:webHidden/>
          </w:rPr>
          <w:tab/>
        </w:r>
        <w:r>
          <w:rPr>
            <w:noProof/>
            <w:webHidden/>
          </w:rPr>
          <w:fldChar w:fldCharType="begin"/>
        </w:r>
        <w:r>
          <w:rPr>
            <w:noProof/>
            <w:webHidden/>
          </w:rPr>
          <w:instrText xml:space="preserve"> PAGEREF _Toc233382093 \h </w:instrText>
        </w:r>
        <w:r>
          <w:rPr>
            <w:noProof/>
            <w:webHidden/>
          </w:rPr>
        </w:r>
        <w:r>
          <w:rPr>
            <w:noProof/>
            <w:webHidden/>
          </w:rPr>
          <w:fldChar w:fldCharType="separate"/>
        </w:r>
        <w:r>
          <w:rPr>
            <w:noProof/>
            <w:webHidden/>
          </w:rPr>
          <w:t>4</w:t>
        </w:r>
        <w:r>
          <w:rPr>
            <w:noProof/>
            <w:webHidden/>
          </w:rPr>
          <w:fldChar w:fldCharType="end"/>
        </w:r>
      </w:hyperlink>
    </w:p>
    <w:p w14:paraId="22CF0D92" w14:textId="741FC386" w:rsidR="00BE044D" w:rsidRDefault="00BE044D">
      <w:pPr>
        <w:pStyle w:val="TOC1"/>
        <w:tabs>
          <w:tab w:val="left" w:pos="480"/>
          <w:tab w:val="right" w:leader="dot" w:pos="9061"/>
        </w:tabs>
        <w:rPr>
          <w:rFonts w:asciiTheme="minorHAnsi" w:eastAsiaTheme="minorEastAsia" w:hAnsiTheme="minorHAnsi" w:cstheme="minorBidi"/>
          <w:b w:val="0"/>
          <w:noProof/>
          <w:kern w:val="2"/>
          <w:sz w:val="24"/>
          <w14:ligatures w14:val="standardContextual"/>
        </w:rPr>
      </w:pPr>
      <w:hyperlink w:anchor="_Toc233382094" w:history="1">
        <w:r w:rsidRPr="0096589C">
          <w:rPr>
            <w:rStyle w:val="Hyperlink"/>
            <w:noProof/>
          </w:rPr>
          <w:t>4</w:t>
        </w:r>
        <w:r>
          <w:rPr>
            <w:rFonts w:asciiTheme="minorHAnsi" w:eastAsiaTheme="minorEastAsia" w:hAnsiTheme="minorHAnsi" w:cstheme="minorBidi"/>
            <w:b w:val="0"/>
            <w:noProof/>
            <w:kern w:val="2"/>
            <w:sz w:val="24"/>
            <w14:ligatures w14:val="standardContextual"/>
          </w:rPr>
          <w:tab/>
        </w:r>
        <w:r w:rsidRPr="0096589C">
          <w:rPr>
            <w:rStyle w:val="Hyperlink"/>
            <w:noProof/>
          </w:rPr>
          <w:t>Appendix 8 - Options</w:t>
        </w:r>
        <w:r>
          <w:rPr>
            <w:noProof/>
            <w:webHidden/>
          </w:rPr>
          <w:tab/>
        </w:r>
        <w:r>
          <w:rPr>
            <w:noProof/>
            <w:webHidden/>
          </w:rPr>
          <w:fldChar w:fldCharType="begin"/>
        </w:r>
        <w:r>
          <w:rPr>
            <w:noProof/>
            <w:webHidden/>
          </w:rPr>
          <w:instrText xml:space="preserve"> PAGEREF _Toc233382094 \h </w:instrText>
        </w:r>
        <w:r>
          <w:rPr>
            <w:noProof/>
            <w:webHidden/>
          </w:rPr>
        </w:r>
        <w:r>
          <w:rPr>
            <w:noProof/>
            <w:webHidden/>
          </w:rPr>
          <w:fldChar w:fldCharType="separate"/>
        </w:r>
        <w:r>
          <w:rPr>
            <w:noProof/>
            <w:webHidden/>
          </w:rPr>
          <w:t>4</w:t>
        </w:r>
        <w:r>
          <w:rPr>
            <w:noProof/>
            <w:webHidden/>
          </w:rPr>
          <w:fldChar w:fldCharType="end"/>
        </w:r>
      </w:hyperlink>
    </w:p>
    <w:p w14:paraId="7C48657D" w14:textId="7B5A171F" w:rsidR="00BE044D" w:rsidRDefault="00BE044D">
      <w:pPr>
        <w:pStyle w:val="TOC1"/>
        <w:tabs>
          <w:tab w:val="left" w:pos="480"/>
          <w:tab w:val="right" w:leader="dot" w:pos="9061"/>
        </w:tabs>
        <w:rPr>
          <w:rFonts w:asciiTheme="minorHAnsi" w:eastAsiaTheme="minorEastAsia" w:hAnsiTheme="minorHAnsi" w:cstheme="minorBidi"/>
          <w:b w:val="0"/>
          <w:noProof/>
          <w:kern w:val="2"/>
          <w:sz w:val="24"/>
          <w14:ligatures w14:val="standardContextual"/>
        </w:rPr>
      </w:pPr>
      <w:hyperlink w:anchor="_Toc233382095" w:history="1">
        <w:r w:rsidRPr="0096589C">
          <w:rPr>
            <w:rStyle w:val="Hyperlink"/>
            <w:noProof/>
            <w:lang w:val="en-US"/>
          </w:rPr>
          <w:t>5</w:t>
        </w:r>
        <w:r>
          <w:rPr>
            <w:rFonts w:asciiTheme="minorHAnsi" w:eastAsiaTheme="minorEastAsia" w:hAnsiTheme="minorHAnsi" w:cstheme="minorBidi"/>
            <w:b w:val="0"/>
            <w:noProof/>
            <w:kern w:val="2"/>
            <w:sz w:val="24"/>
            <w14:ligatures w14:val="standardContextual"/>
          </w:rPr>
          <w:tab/>
        </w:r>
        <w:r w:rsidRPr="0096589C">
          <w:rPr>
            <w:rStyle w:val="Hyperlink"/>
            <w:noProof/>
            <w:lang w:val="en-US"/>
          </w:rPr>
          <w:t>Appendix 9 - Changes of the delivery subsequent to the formation of the Contract</w:t>
        </w:r>
        <w:r>
          <w:rPr>
            <w:noProof/>
            <w:webHidden/>
          </w:rPr>
          <w:tab/>
        </w:r>
        <w:r>
          <w:rPr>
            <w:noProof/>
            <w:webHidden/>
          </w:rPr>
          <w:fldChar w:fldCharType="begin"/>
        </w:r>
        <w:r>
          <w:rPr>
            <w:noProof/>
            <w:webHidden/>
          </w:rPr>
          <w:instrText xml:space="preserve"> PAGEREF _Toc233382095 \h </w:instrText>
        </w:r>
        <w:r>
          <w:rPr>
            <w:noProof/>
            <w:webHidden/>
          </w:rPr>
        </w:r>
        <w:r>
          <w:rPr>
            <w:noProof/>
            <w:webHidden/>
          </w:rPr>
          <w:fldChar w:fldCharType="separate"/>
        </w:r>
        <w:r>
          <w:rPr>
            <w:noProof/>
            <w:webHidden/>
          </w:rPr>
          <w:t>5</w:t>
        </w:r>
        <w:r>
          <w:rPr>
            <w:noProof/>
            <w:webHidden/>
          </w:rPr>
          <w:fldChar w:fldCharType="end"/>
        </w:r>
      </w:hyperlink>
    </w:p>
    <w:p w14:paraId="492C7E9C" w14:textId="006A693F" w:rsidR="00A5316B" w:rsidRDefault="00E6374F" w:rsidP="00E6374F">
      <w:r>
        <w:fldChar w:fldCharType="end"/>
      </w:r>
    </w:p>
    <w:p w14:paraId="4B020156" w14:textId="77777777" w:rsidR="00891C58" w:rsidRDefault="00891C58" w:rsidP="00E6374F"/>
    <w:p w14:paraId="26FA11D7" w14:textId="77777777" w:rsidR="00891C58" w:rsidRDefault="00891C58" w:rsidP="00E6374F"/>
    <w:p w14:paraId="628B3786" w14:textId="77777777" w:rsidR="00891C58" w:rsidRDefault="00891C58" w:rsidP="00E6374F"/>
    <w:p w14:paraId="11DE0864" w14:textId="77777777" w:rsidR="00891C58" w:rsidRPr="00E7003C" w:rsidRDefault="00891C58" w:rsidP="00E6374F">
      <w:pPr>
        <w:rPr>
          <w:b/>
        </w:rPr>
      </w:pPr>
    </w:p>
    <w:p w14:paraId="006F4BE6" w14:textId="77777777" w:rsidR="00E8057A" w:rsidRPr="009C59E0" w:rsidRDefault="00E33FC9" w:rsidP="00E8057A">
      <w:pPr>
        <w:pStyle w:val="Heading1"/>
      </w:pPr>
      <w:r>
        <w:br w:type="page"/>
      </w:r>
      <w:bookmarkStart w:id="1" w:name="_Toc233382088"/>
      <w:proofErr w:type="spellStart"/>
      <w:r w:rsidR="00565E3F">
        <w:t>Appendix</w:t>
      </w:r>
      <w:proofErr w:type="spellEnd"/>
      <w:r w:rsidR="00C51EC9">
        <w:t xml:space="preserve"> </w:t>
      </w:r>
      <w:r w:rsidR="00C043D3">
        <w:t>4</w:t>
      </w:r>
      <w:r w:rsidR="00C51EC9">
        <w:t xml:space="preserve"> - </w:t>
      </w:r>
      <w:r w:rsidR="00E8057A" w:rsidRPr="009C59E0">
        <w:t xml:space="preserve">Administrative </w:t>
      </w:r>
      <w:proofErr w:type="spellStart"/>
      <w:r w:rsidR="00E8057A" w:rsidRPr="009C59E0">
        <w:t>provisions</w:t>
      </w:r>
      <w:bookmarkEnd w:id="1"/>
      <w:proofErr w:type="spellEnd"/>
    </w:p>
    <w:p w14:paraId="395CC744" w14:textId="1285AAF0" w:rsidR="004B78E6" w:rsidRPr="004B78E6" w:rsidRDefault="004B78E6" w:rsidP="004B78E6">
      <w:pPr>
        <w:pStyle w:val="Heading2"/>
        <w:rPr>
          <w:rStyle w:val="Strong"/>
        </w:rPr>
      </w:pPr>
      <w:bookmarkStart w:id="2" w:name="_Toc95830562"/>
      <w:bookmarkStart w:id="3" w:name="_Toc233382089"/>
      <w:r w:rsidRPr="004B78E6">
        <w:rPr>
          <w:rStyle w:val="Strong"/>
          <w:lang w:val="en-US"/>
        </w:rPr>
        <w:t>Terms of delivery</w:t>
      </w:r>
      <w:bookmarkEnd w:id="3"/>
    </w:p>
    <w:p w14:paraId="05C7FB2A" w14:textId="60AE1C6F" w:rsidR="004B50DA" w:rsidRPr="00D86AEB" w:rsidRDefault="004B50DA" w:rsidP="004B78E6">
      <w:pPr>
        <w:rPr>
          <w:rStyle w:val="Strong"/>
          <w:rFonts w:cs="Arial"/>
          <w:b w:val="0"/>
          <w:bCs w:val="0"/>
          <w:iCs/>
          <w:sz w:val="22"/>
          <w:szCs w:val="28"/>
          <w:lang w:val="en-US"/>
        </w:rPr>
      </w:pPr>
      <w:bookmarkStart w:id="4" w:name="_Toc95830563"/>
      <w:bookmarkEnd w:id="2"/>
      <w:r w:rsidRPr="004B78E6">
        <w:rPr>
          <w:rStyle w:val="Strong"/>
          <w:b w:val="0"/>
          <w:bCs w:val="0"/>
          <w:lang w:val="en-GB"/>
        </w:rPr>
        <w:t>Delivery shall take place in accordance with DAP/DDP (Incoterms 2020) at the place of delivery as specified below</w:t>
      </w:r>
      <w:r w:rsidR="00AC7B0F" w:rsidRPr="004B78E6">
        <w:rPr>
          <w:rStyle w:val="Strong"/>
          <w:b w:val="0"/>
          <w:bCs w:val="0"/>
          <w:lang w:val="en-GB"/>
        </w:rPr>
        <w:t xml:space="preserve">. </w:t>
      </w:r>
      <w:r w:rsidRPr="004B78E6">
        <w:rPr>
          <w:rStyle w:val="Strong"/>
          <w:b w:val="0"/>
          <w:bCs w:val="0"/>
          <w:lang w:val="en-GB"/>
        </w:rPr>
        <w:t>The supplier shall ensure that the equipment is sufficiently insured until the takeover formally takes place by the buyer and the SAT is completed, as well as the signed approval protocol (see Appendix 5).</w:t>
      </w:r>
    </w:p>
    <w:p w14:paraId="1A2EB1CC" w14:textId="63FB2890" w:rsidR="00E8057A" w:rsidRPr="004B78E6" w:rsidRDefault="00E8057A" w:rsidP="004B78E6">
      <w:pPr>
        <w:pStyle w:val="Heading2"/>
        <w:rPr>
          <w:rStyle w:val="Strong"/>
          <w:lang w:val="en-US"/>
        </w:rPr>
      </w:pPr>
      <w:bookmarkStart w:id="5" w:name="_Toc233382090"/>
      <w:r w:rsidRPr="004B78E6">
        <w:rPr>
          <w:rStyle w:val="Strong"/>
          <w:lang w:val="en-US"/>
        </w:rPr>
        <w:t xml:space="preserve">Place of </w:t>
      </w:r>
      <w:proofErr w:type="gramStart"/>
      <w:r w:rsidRPr="004B78E6">
        <w:rPr>
          <w:rStyle w:val="Strong"/>
          <w:lang w:val="en-US"/>
        </w:rPr>
        <w:t>delivery</w:t>
      </w:r>
      <w:bookmarkEnd w:id="4"/>
      <w:bookmarkEnd w:id="5"/>
      <w:proofErr w:type="gramEnd"/>
    </w:p>
    <w:p w14:paraId="0C678ED8" w14:textId="77777777" w:rsidR="00E8057A" w:rsidRPr="005C5FC9" w:rsidRDefault="00E8057A" w:rsidP="00E8057A">
      <w:pPr>
        <w:rPr>
          <w:b/>
          <w:lang w:val="en-GB"/>
        </w:rPr>
      </w:pPr>
      <w:r w:rsidRPr="005C5FC9">
        <w:rPr>
          <w:b/>
          <w:lang w:val="en-GB"/>
        </w:rPr>
        <w:t>NTNU</w:t>
      </w:r>
    </w:p>
    <w:p w14:paraId="7BDF9CA1" w14:textId="77777777" w:rsidR="00E8057A" w:rsidRPr="00BD7A0E" w:rsidRDefault="00E8057A" w:rsidP="00E8057A">
      <w:pPr>
        <w:rPr>
          <w:b/>
          <w:lang w:val="en-GB"/>
        </w:rPr>
      </w:pPr>
      <w:r>
        <w:rPr>
          <w:b/>
          <w:lang w:val="en-GB"/>
        </w:rPr>
        <w:t xml:space="preserve">Department of </w:t>
      </w:r>
      <w:proofErr w:type="spellStart"/>
      <w:r>
        <w:rPr>
          <w:b/>
          <w:lang w:val="en-GB"/>
        </w:rPr>
        <w:t>xxxxx</w:t>
      </w:r>
      <w:proofErr w:type="spellEnd"/>
    </w:p>
    <w:p w14:paraId="4C88B41D" w14:textId="77777777" w:rsidR="00E8057A" w:rsidRPr="006F5466" w:rsidRDefault="00E8057A" w:rsidP="00E8057A">
      <w:pPr>
        <w:rPr>
          <w:b/>
          <w:lang w:val="nn-NO"/>
        </w:rPr>
      </w:pPr>
      <w:r>
        <w:rPr>
          <w:b/>
          <w:lang w:val="nn-NO"/>
        </w:rPr>
        <w:t xml:space="preserve">&lt;Street </w:t>
      </w:r>
      <w:proofErr w:type="spellStart"/>
      <w:r w:rsidRPr="00A94377">
        <w:rPr>
          <w:b/>
          <w:highlight w:val="yellow"/>
          <w:lang w:val="nn-NO"/>
        </w:rPr>
        <w:t>Address</w:t>
      </w:r>
      <w:proofErr w:type="spellEnd"/>
      <w:r>
        <w:rPr>
          <w:b/>
          <w:lang w:val="nn-NO"/>
        </w:rPr>
        <w:t>&gt;</w:t>
      </w:r>
    </w:p>
    <w:p w14:paraId="33729E78" w14:textId="77777777" w:rsidR="00E8057A" w:rsidRPr="006F5466" w:rsidRDefault="00E8057A" w:rsidP="00E8057A">
      <w:pPr>
        <w:rPr>
          <w:b/>
          <w:lang w:val="nn-NO"/>
        </w:rPr>
      </w:pPr>
      <w:r w:rsidRPr="006F5466">
        <w:rPr>
          <w:b/>
          <w:lang w:val="nn-NO"/>
        </w:rPr>
        <w:t>NO-</w:t>
      </w:r>
      <w:r>
        <w:rPr>
          <w:b/>
          <w:lang w:val="nn-NO"/>
        </w:rPr>
        <w:t>XXXX</w:t>
      </w:r>
      <w:r w:rsidRPr="006F5466">
        <w:rPr>
          <w:b/>
          <w:lang w:val="nn-NO"/>
        </w:rPr>
        <w:t xml:space="preserve"> Trondheim</w:t>
      </w:r>
    </w:p>
    <w:p w14:paraId="4F362494" w14:textId="77777777" w:rsidR="00E8057A" w:rsidRPr="006F5466" w:rsidRDefault="00E8057A" w:rsidP="00E8057A">
      <w:pPr>
        <w:rPr>
          <w:b/>
          <w:lang w:val="nn-NO"/>
        </w:rPr>
      </w:pPr>
      <w:r w:rsidRPr="006F5466">
        <w:rPr>
          <w:b/>
          <w:lang w:val="nn-NO"/>
        </w:rPr>
        <w:t>Norway</w:t>
      </w:r>
    </w:p>
    <w:p w14:paraId="6E091348" w14:textId="033C8EEE" w:rsidR="00B915FD" w:rsidRPr="00E8057A" w:rsidRDefault="00B915FD" w:rsidP="004B50DA">
      <w:pPr>
        <w:pStyle w:val="Heading1"/>
        <w:numPr>
          <w:ilvl w:val="0"/>
          <w:numId w:val="0"/>
        </w:numPr>
        <w:rPr>
          <w:lang w:val="en-US"/>
        </w:rPr>
      </w:pPr>
    </w:p>
    <w:p w14:paraId="045EBFE2" w14:textId="1B907C82" w:rsidR="35CA29A1" w:rsidRDefault="35CA29A1" w:rsidP="35CA29A1">
      <w:pPr>
        <w:rPr>
          <w:lang w:val="en-US"/>
        </w:rPr>
      </w:pPr>
    </w:p>
    <w:p w14:paraId="2E1C9733" w14:textId="5AF24D72" w:rsidR="5EDBF83B" w:rsidRDefault="5EDBF83B" w:rsidP="35CA29A1">
      <w:pPr>
        <w:rPr>
          <w:color w:val="FF0000"/>
        </w:rPr>
      </w:pPr>
      <w:r w:rsidRPr="000622A2">
        <w:rPr>
          <w:rFonts w:ascii="Open Sans" w:eastAsia="Open Sans" w:hAnsi="Open Sans" w:cs="Open Sans"/>
          <w:color w:val="272833"/>
          <w:sz w:val="24"/>
        </w:rPr>
        <w:t>Kjemi - Gløshaugen:</w:t>
      </w:r>
      <w:r>
        <w:br/>
      </w:r>
      <w:r w:rsidRPr="000622A2">
        <w:rPr>
          <w:rFonts w:ascii="Open Sans" w:eastAsia="Open Sans" w:hAnsi="Open Sans" w:cs="Open Sans"/>
          <w:color w:val="272833"/>
          <w:sz w:val="24"/>
        </w:rPr>
        <w:t xml:space="preserve">Høgskoleringen 5, </w:t>
      </w:r>
      <w:hyperlink r:id="rId13" w:anchor="v=1&amp;campusid=1&amp;zlevel=2&amp;center=10.405352,63.415482&amp;zoom=18&amp;sharepoitype=poi&amp;sharepoi=1000391445">
        <w:r w:rsidRPr="000622A2">
          <w:rPr>
            <w:rStyle w:val="Hyperlink"/>
            <w:rFonts w:ascii="Open Sans" w:eastAsia="Open Sans" w:hAnsi="Open Sans" w:cs="Open Sans"/>
            <w:color w:val="0B5FFF"/>
            <w:sz w:val="24"/>
            <w:u w:val="none"/>
          </w:rPr>
          <w:t>Realfagbygget, D2-101</w:t>
        </w:r>
      </w:hyperlink>
    </w:p>
    <w:p w14:paraId="79F138E4" w14:textId="43BAC91F" w:rsidR="00E8057A" w:rsidRPr="00A10232" w:rsidRDefault="007D1A96" w:rsidP="004B50DA">
      <w:pPr>
        <w:pStyle w:val="Heading1"/>
      </w:pPr>
      <w:bookmarkStart w:id="6" w:name="_Toc233382091"/>
      <w:proofErr w:type="spellStart"/>
      <w:r>
        <w:t>A</w:t>
      </w:r>
      <w:r w:rsidR="00565E3F">
        <w:t>ppendix</w:t>
      </w:r>
      <w:proofErr w:type="spellEnd"/>
      <w:r w:rsidR="00817278">
        <w:t xml:space="preserve"> 5 - </w:t>
      </w:r>
      <w:proofErr w:type="spellStart"/>
      <w:r w:rsidR="00E8057A" w:rsidRPr="00A10232">
        <w:rPr>
          <w:lang w:val="en-US"/>
        </w:rPr>
        <w:t>Te</w:t>
      </w:r>
      <w:proofErr w:type="spellEnd"/>
      <w:r w:rsidR="00E8057A" w:rsidRPr="00A10232">
        <w:t xml:space="preserve">sting and </w:t>
      </w:r>
      <w:proofErr w:type="spellStart"/>
      <w:r w:rsidR="00E8057A" w:rsidRPr="00A10232">
        <w:t>approval</w:t>
      </w:r>
      <w:bookmarkEnd w:id="6"/>
      <w:proofErr w:type="spellEnd"/>
    </w:p>
    <w:p w14:paraId="362071B9" w14:textId="77777777" w:rsidR="00E8057A" w:rsidRPr="005D00E9" w:rsidRDefault="00E8057A" w:rsidP="00E8057A">
      <w:pPr>
        <w:pStyle w:val="Heading2"/>
      </w:pPr>
      <w:bookmarkStart w:id="7" w:name="_Toc95830558"/>
      <w:bookmarkStart w:id="8" w:name="_Toc233382092"/>
      <w:proofErr w:type="spellStart"/>
      <w:r w:rsidRPr="005D00E9">
        <w:t>Introduction</w:t>
      </w:r>
      <w:bookmarkEnd w:id="7"/>
      <w:bookmarkEnd w:id="8"/>
      <w:proofErr w:type="spellEnd"/>
    </w:p>
    <w:p w14:paraId="15B79975" w14:textId="77777777" w:rsidR="00E8057A" w:rsidRPr="005D00E9" w:rsidRDefault="00E8057A" w:rsidP="00E8057A">
      <w:pPr>
        <w:rPr>
          <w:lang w:val="en-GB"/>
        </w:rPr>
      </w:pPr>
      <w:r w:rsidRPr="005D00E9">
        <w:rPr>
          <w:lang w:val="en-GB"/>
        </w:rPr>
        <w:t xml:space="preserve">The </w:t>
      </w:r>
      <w:r>
        <w:rPr>
          <w:lang w:val="en-GB"/>
        </w:rPr>
        <w:t>Supplier</w:t>
      </w:r>
      <w:r w:rsidRPr="005D00E9">
        <w:rPr>
          <w:lang w:val="en-GB"/>
        </w:rPr>
        <w:t xml:space="preserve">’s deliveries in connection with the </w:t>
      </w:r>
      <w:r>
        <w:rPr>
          <w:lang w:val="en-GB"/>
        </w:rPr>
        <w:t>procurement</w:t>
      </w:r>
      <w:r w:rsidRPr="005D00E9">
        <w:rPr>
          <w:lang w:val="en-GB"/>
        </w:rPr>
        <w:t xml:space="preserve"> </w:t>
      </w:r>
      <w:r>
        <w:rPr>
          <w:lang w:val="en-GB"/>
        </w:rPr>
        <w:t>shall be approved by the Buyer</w:t>
      </w:r>
      <w:r w:rsidRPr="005D00E9">
        <w:rPr>
          <w:lang w:val="en-GB"/>
        </w:rPr>
        <w:t xml:space="preserve"> before the delivery</w:t>
      </w:r>
      <w:r>
        <w:rPr>
          <w:lang w:val="en-GB"/>
        </w:rPr>
        <w:t xml:space="preserve"> is regarded as completed. The Supplier</w:t>
      </w:r>
      <w:r w:rsidRPr="005D00E9">
        <w:rPr>
          <w:lang w:val="en-GB"/>
        </w:rPr>
        <w:t xml:space="preserve"> i</w:t>
      </w:r>
      <w:r>
        <w:rPr>
          <w:lang w:val="en-GB"/>
        </w:rPr>
        <w:t>s obligated to arrange for the Buyer</w:t>
      </w:r>
      <w:r w:rsidRPr="005D00E9">
        <w:rPr>
          <w:lang w:val="en-GB"/>
        </w:rPr>
        <w:t xml:space="preserve"> to perform testing of the solution as a basis for this approval.  </w:t>
      </w:r>
    </w:p>
    <w:p w14:paraId="3F86C96A" w14:textId="77777777" w:rsidR="00E8057A" w:rsidRPr="005D00E9" w:rsidRDefault="00E8057A" w:rsidP="00E8057A">
      <w:pPr>
        <w:rPr>
          <w:lang w:val="en-GB"/>
        </w:rPr>
      </w:pPr>
    </w:p>
    <w:p w14:paraId="30E9ABEB" w14:textId="77777777" w:rsidR="00E8057A" w:rsidRPr="00923387" w:rsidRDefault="00E8057A" w:rsidP="00E8057A">
      <w:pPr>
        <w:rPr>
          <w:b/>
          <w:lang w:val="en-GB"/>
        </w:rPr>
      </w:pPr>
      <w:bookmarkStart w:id="9" w:name="_Toc135792133"/>
      <w:bookmarkStart w:id="10" w:name="_Toc223603895"/>
      <w:r w:rsidRPr="00923387">
        <w:rPr>
          <w:b/>
          <w:lang w:val="en-GB"/>
        </w:rPr>
        <w:t>Testing</w:t>
      </w:r>
      <w:bookmarkEnd w:id="9"/>
      <w:bookmarkEnd w:id="10"/>
    </w:p>
    <w:p w14:paraId="0F7529FF" w14:textId="77777777" w:rsidR="00E8057A" w:rsidRPr="005D00E9" w:rsidRDefault="00E8057A" w:rsidP="00E8057A">
      <w:pPr>
        <w:rPr>
          <w:lang w:val="en-GB"/>
        </w:rPr>
      </w:pPr>
      <w:r w:rsidRPr="005D00E9">
        <w:rPr>
          <w:lang w:val="en-GB"/>
        </w:rPr>
        <w:t xml:space="preserve">The tests will include: </w:t>
      </w:r>
    </w:p>
    <w:p w14:paraId="1CD8C407" w14:textId="77777777" w:rsidR="00E8057A" w:rsidRPr="005D00E9" w:rsidRDefault="00E8057A" w:rsidP="00E8057A">
      <w:pPr>
        <w:numPr>
          <w:ilvl w:val="0"/>
          <w:numId w:val="22"/>
        </w:numPr>
        <w:rPr>
          <w:lang w:val="en-GB"/>
        </w:rPr>
      </w:pPr>
      <w:r w:rsidRPr="005D00E9">
        <w:rPr>
          <w:lang w:val="en-GB"/>
        </w:rPr>
        <w:t xml:space="preserve">functional tests, </w:t>
      </w:r>
    </w:p>
    <w:p w14:paraId="42E4F059" w14:textId="77777777" w:rsidR="00E8057A" w:rsidRPr="005D00E9" w:rsidRDefault="00E8057A" w:rsidP="00E8057A">
      <w:pPr>
        <w:numPr>
          <w:ilvl w:val="0"/>
          <w:numId w:val="22"/>
        </w:numPr>
        <w:rPr>
          <w:lang w:val="en-GB"/>
        </w:rPr>
      </w:pPr>
      <w:r w:rsidRPr="005D00E9">
        <w:rPr>
          <w:lang w:val="en-GB"/>
        </w:rPr>
        <w:t>performance measurements,</w:t>
      </w:r>
    </w:p>
    <w:p w14:paraId="63E55BD3" w14:textId="77777777" w:rsidR="00E8057A" w:rsidRPr="005D00E9" w:rsidRDefault="00E8057A" w:rsidP="00E8057A">
      <w:pPr>
        <w:numPr>
          <w:ilvl w:val="0"/>
          <w:numId w:val="22"/>
        </w:numPr>
        <w:rPr>
          <w:lang w:val="en-GB"/>
        </w:rPr>
      </w:pPr>
      <w:r w:rsidRPr="005D00E9">
        <w:rPr>
          <w:lang w:val="en-GB"/>
        </w:rPr>
        <w:t xml:space="preserve">testing of converted data </w:t>
      </w:r>
    </w:p>
    <w:p w14:paraId="71009128" w14:textId="77777777" w:rsidR="00E8057A" w:rsidRPr="005D00E9" w:rsidRDefault="00E8057A" w:rsidP="00E8057A">
      <w:pPr>
        <w:numPr>
          <w:ilvl w:val="0"/>
          <w:numId w:val="22"/>
        </w:numPr>
        <w:rPr>
          <w:lang w:val="en-GB"/>
        </w:rPr>
      </w:pPr>
      <w:r w:rsidRPr="005D00E9">
        <w:rPr>
          <w:lang w:val="en-GB"/>
        </w:rPr>
        <w:t>system integrations</w:t>
      </w:r>
    </w:p>
    <w:p w14:paraId="3DCD8DC3" w14:textId="77777777" w:rsidR="00E8057A" w:rsidRPr="00CA1BC4" w:rsidRDefault="00E8057A" w:rsidP="00E8057A">
      <w:pPr>
        <w:numPr>
          <w:ilvl w:val="0"/>
          <w:numId w:val="22"/>
        </w:numPr>
        <w:rPr>
          <w:lang w:val="en-GB"/>
        </w:rPr>
      </w:pPr>
      <w:r w:rsidRPr="005D00E9">
        <w:rPr>
          <w:lang w:val="en-GB"/>
        </w:rPr>
        <w:t>superior system tests</w:t>
      </w:r>
      <w:r w:rsidRPr="00CA1BC4">
        <w:rPr>
          <w:lang w:val="en-GB"/>
        </w:rPr>
        <w:t xml:space="preserve"> </w:t>
      </w:r>
    </w:p>
    <w:p w14:paraId="11C450C7" w14:textId="77777777" w:rsidR="00E8057A" w:rsidRPr="005D00E9" w:rsidRDefault="00E8057A" w:rsidP="00E8057A">
      <w:pPr>
        <w:rPr>
          <w:lang w:val="en-GB"/>
        </w:rPr>
      </w:pPr>
    </w:p>
    <w:p w14:paraId="335B9B17" w14:textId="77777777" w:rsidR="00E8057A" w:rsidRPr="005D00E9" w:rsidRDefault="00E8057A" w:rsidP="00E8057A">
      <w:pPr>
        <w:rPr>
          <w:lang w:val="en-GB"/>
        </w:rPr>
      </w:pPr>
      <w:r w:rsidRPr="005D00E9">
        <w:rPr>
          <w:lang w:val="en-GB"/>
        </w:rPr>
        <w:t xml:space="preserve">The performance measurements will be carried out in ordinary operational situations with real data in the system. Performance measurements shall be carried out using equipment set up in accordance with specifications agreed between the </w:t>
      </w:r>
      <w:r>
        <w:rPr>
          <w:lang w:val="en-GB"/>
        </w:rPr>
        <w:t>P</w:t>
      </w:r>
      <w:r w:rsidRPr="005D00E9">
        <w:rPr>
          <w:lang w:val="en-GB"/>
        </w:rPr>
        <w:t xml:space="preserve">arties. All deviation, errors and defects that are discovered shall be reported immediately to the </w:t>
      </w:r>
      <w:r>
        <w:rPr>
          <w:lang w:val="en-GB"/>
        </w:rPr>
        <w:t>Supplier</w:t>
      </w:r>
      <w:r w:rsidRPr="005D00E9">
        <w:rPr>
          <w:lang w:val="en-GB"/>
        </w:rPr>
        <w:t xml:space="preserve"> using </w:t>
      </w:r>
      <w:r>
        <w:rPr>
          <w:lang w:val="en-GB"/>
        </w:rPr>
        <w:t>a</w:t>
      </w:r>
      <w:r w:rsidRPr="005D00E9">
        <w:rPr>
          <w:lang w:val="en-GB"/>
        </w:rPr>
        <w:t xml:space="preserve"> de</w:t>
      </w:r>
      <w:r>
        <w:rPr>
          <w:lang w:val="en-GB"/>
        </w:rPr>
        <w:t>v</w:t>
      </w:r>
      <w:r w:rsidRPr="005D00E9">
        <w:rPr>
          <w:lang w:val="en-GB"/>
        </w:rPr>
        <w:t>iation form</w:t>
      </w:r>
      <w:r>
        <w:rPr>
          <w:lang w:val="en-GB"/>
        </w:rPr>
        <w:t>.</w:t>
      </w:r>
      <w:r w:rsidRPr="005D00E9">
        <w:rPr>
          <w:lang w:val="en-GB"/>
        </w:rPr>
        <w:t xml:space="preserve"> The deviation notification shall contain as detailed information as possible about the deviation. The </w:t>
      </w:r>
      <w:r>
        <w:rPr>
          <w:lang w:val="en-GB"/>
        </w:rPr>
        <w:t>Supplier</w:t>
      </w:r>
      <w:r w:rsidRPr="005D00E9">
        <w:rPr>
          <w:lang w:val="en-GB"/>
        </w:rPr>
        <w:t xml:space="preserve"> is obligated to start the work on correcting the error or defect immediately, alternatively </w:t>
      </w:r>
      <w:proofErr w:type="gramStart"/>
      <w:r w:rsidRPr="005D00E9">
        <w:rPr>
          <w:lang w:val="en-GB"/>
        </w:rPr>
        <w:t>make a suggestion</w:t>
      </w:r>
      <w:proofErr w:type="gramEnd"/>
      <w:r w:rsidRPr="005D00E9">
        <w:rPr>
          <w:lang w:val="en-GB"/>
        </w:rPr>
        <w:t xml:space="preserve"> for solution.</w:t>
      </w:r>
    </w:p>
    <w:p w14:paraId="28F49005" w14:textId="77777777" w:rsidR="008309A7" w:rsidRDefault="008309A7" w:rsidP="00E8057A">
      <w:pPr>
        <w:rPr>
          <w:b/>
          <w:lang w:val="en-GB"/>
        </w:rPr>
      </w:pPr>
      <w:bookmarkStart w:id="11" w:name="_Toc223603898"/>
    </w:p>
    <w:p w14:paraId="72D1F3C9" w14:textId="5E48C684" w:rsidR="00E8057A" w:rsidRPr="00D86AEB" w:rsidRDefault="00E8057A" w:rsidP="00E8057A">
      <w:pPr>
        <w:rPr>
          <w:bCs/>
          <w:u w:val="single"/>
          <w:lang w:val="en-GB"/>
        </w:rPr>
      </w:pPr>
      <w:r w:rsidRPr="00D86AEB">
        <w:rPr>
          <w:bCs/>
          <w:u w:val="single"/>
          <w:lang w:val="en-GB"/>
        </w:rPr>
        <w:t>Phase 1 - Factory Acceptance Test (FAT)</w:t>
      </w:r>
      <w:bookmarkEnd w:id="11"/>
    </w:p>
    <w:p w14:paraId="7B824ED7" w14:textId="4A3F439C" w:rsidR="00E8057A" w:rsidRPr="005D00E9" w:rsidRDefault="00E8057A" w:rsidP="00E8057A">
      <w:pPr>
        <w:rPr>
          <w:lang w:val="en-GB"/>
        </w:rPr>
      </w:pPr>
      <w:r>
        <w:rPr>
          <w:lang w:val="en-GB"/>
        </w:rPr>
        <w:t xml:space="preserve">The supplier </w:t>
      </w:r>
      <w:r w:rsidRPr="007B213F">
        <w:rPr>
          <w:lang w:val="en-GB"/>
        </w:rPr>
        <w:t>should</w:t>
      </w:r>
      <w:r w:rsidR="008309A7" w:rsidRPr="007B213F">
        <w:rPr>
          <w:lang w:val="en-GB"/>
        </w:rPr>
        <w:t>/shall</w:t>
      </w:r>
      <w:r>
        <w:rPr>
          <w:lang w:val="en-GB"/>
        </w:rPr>
        <w:t xml:space="preserve"> document that FAT has been conducted according to international regulations for FAT (if applicable) e.g. IEC 61551.</w:t>
      </w:r>
    </w:p>
    <w:p w14:paraId="511792CE" w14:textId="77777777" w:rsidR="00E8057A" w:rsidRDefault="00E8057A" w:rsidP="00E8057A">
      <w:pPr>
        <w:rPr>
          <w:lang w:val="en-GB"/>
        </w:rPr>
      </w:pPr>
      <w:bookmarkStart w:id="12" w:name="_Toc223603899"/>
    </w:p>
    <w:p w14:paraId="1067B6B1" w14:textId="77777777" w:rsidR="00E8057A" w:rsidRPr="00D86AEB" w:rsidRDefault="00E8057A" w:rsidP="00E8057A">
      <w:pPr>
        <w:rPr>
          <w:bCs/>
          <w:u w:val="single"/>
          <w:lang w:val="en-GB"/>
        </w:rPr>
      </w:pPr>
      <w:r w:rsidRPr="00D86AEB">
        <w:rPr>
          <w:bCs/>
          <w:u w:val="single"/>
          <w:lang w:val="en-GB"/>
        </w:rPr>
        <w:t>Phase 2 - Site Acceptance Test (SAT)</w:t>
      </w:r>
      <w:bookmarkEnd w:id="12"/>
    </w:p>
    <w:p w14:paraId="75D84D35" w14:textId="77777777" w:rsidR="00E8057A" w:rsidRDefault="00E8057A" w:rsidP="00E8057A">
      <w:pPr>
        <w:rPr>
          <w:lang w:val="en-GB"/>
        </w:rPr>
      </w:pPr>
      <w:bookmarkStart w:id="13" w:name="_Toc223603900"/>
      <w:r>
        <w:rPr>
          <w:lang w:val="en-GB"/>
        </w:rPr>
        <w:t>The supplier is obligated to perform the SAT after assembly and installation has been made. The buyer shall have the right to have professionals and technical professionals present during the assembly/installation and during the SAT.</w:t>
      </w:r>
    </w:p>
    <w:p w14:paraId="0616F134" w14:textId="37DAA606" w:rsidR="00E8057A" w:rsidRDefault="00E8057A" w:rsidP="00E8057A">
      <w:pPr>
        <w:rPr>
          <w:lang w:val="en-GB"/>
        </w:rPr>
      </w:pPr>
    </w:p>
    <w:p w14:paraId="198A75B7" w14:textId="77777777" w:rsidR="00C01DCC" w:rsidRDefault="00C01DCC" w:rsidP="00C01DCC">
      <w:pPr>
        <w:rPr>
          <w:lang w:val="en-GB"/>
        </w:rPr>
      </w:pPr>
    </w:p>
    <w:p w14:paraId="6FD2BFD3" w14:textId="793D1DA5" w:rsidR="00C01DCC" w:rsidRDefault="00C01DCC" w:rsidP="00C01DCC">
      <w:pPr>
        <w:rPr>
          <w:lang w:val="en-GB"/>
        </w:rPr>
      </w:pPr>
      <w:r>
        <w:rPr>
          <w:lang w:val="en-GB"/>
        </w:rPr>
        <w:t>The supplier is required to present the planned steps in the SAT prior to the delivery:</w:t>
      </w:r>
    </w:p>
    <w:p w14:paraId="5A2005C6" w14:textId="396D70C6" w:rsidR="00C01DCC" w:rsidRDefault="007C692A" w:rsidP="00E8057A">
      <w:pPr>
        <w:rPr>
          <w:lang w:val="en-GB"/>
        </w:rPr>
      </w:pPr>
      <w:r>
        <w:rPr>
          <w:noProof/>
          <w:lang w:val="en-US"/>
        </w:rPr>
        <mc:AlternateContent>
          <mc:Choice Requires="wps">
            <w:drawing>
              <wp:anchor distT="0" distB="0" distL="114300" distR="114300" simplePos="0" relativeHeight="251658240" behindDoc="0" locked="0" layoutInCell="1" allowOverlap="1" wp14:anchorId="47B6DFEF" wp14:editId="0C5AB1C2">
                <wp:simplePos x="0" y="0"/>
                <wp:positionH relativeFrom="margin">
                  <wp:posOffset>-9525</wp:posOffset>
                </wp:positionH>
                <wp:positionV relativeFrom="paragraph">
                  <wp:posOffset>127635</wp:posOffset>
                </wp:positionV>
                <wp:extent cx="6200775" cy="981075"/>
                <wp:effectExtent l="0" t="0" r="28575" b="28575"/>
                <wp:wrapNone/>
                <wp:docPr id="6" name="Rektangel 4"/>
                <wp:cNvGraphicFramePr/>
                <a:graphic xmlns:a="http://schemas.openxmlformats.org/drawingml/2006/main">
                  <a:graphicData uri="http://schemas.microsoft.com/office/word/2010/wordprocessingShape">
                    <wps:wsp>
                      <wps:cNvSpPr/>
                      <wps:spPr>
                        <a:xfrm>
                          <a:off x="0" y="0"/>
                          <a:ext cx="6200775" cy="981075"/>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76639820">
              <v:rect id="Rektangel 4" style="position:absolute;margin-left:-.75pt;margin-top:10.05pt;width:488.25pt;height:77.2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black [3213]" strokeweight="1.5pt" w14:anchorId="6165EFE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">
                <w10:wrap anchorx="margin"/>
              </v:rect>
            </w:pict>
          </mc:Fallback>
        </mc:AlternateContent>
      </w:r>
    </w:p>
    <w:p w14:paraId="6ECA0CBD" w14:textId="56FD153D" w:rsidR="007C692A" w:rsidRDefault="007C692A" w:rsidP="007C692A">
      <w:pPr>
        <w:pStyle w:val="ListParagraph"/>
        <w:numPr>
          <w:ilvl w:val="0"/>
          <w:numId w:val="26"/>
        </w:numPr>
        <w:rPr>
          <w:lang w:val="en-GB"/>
        </w:rPr>
      </w:pPr>
    </w:p>
    <w:p w14:paraId="79786698" w14:textId="322ED314" w:rsidR="007C692A" w:rsidRDefault="007C692A" w:rsidP="007C692A">
      <w:pPr>
        <w:pStyle w:val="ListParagraph"/>
        <w:numPr>
          <w:ilvl w:val="0"/>
          <w:numId w:val="26"/>
        </w:numPr>
        <w:rPr>
          <w:lang w:val="en-GB"/>
        </w:rPr>
      </w:pPr>
    </w:p>
    <w:p w14:paraId="0B8A7138" w14:textId="662193CC" w:rsidR="007C692A" w:rsidRDefault="007C692A" w:rsidP="007C692A">
      <w:pPr>
        <w:pStyle w:val="ListParagraph"/>
        <w:numPr>
          <w:ilvl w:val="0"/>
          <w:numId w:val="26"/>
        </w:numPr>
        <w:rPr>
          <w:lang w:val="en-GB"/>
        </w:rPr>
      </w:pPr>
    </w:p>
    <w:p w14:paraId="56AD5E78" w14:textId="2BDCFA76" w:rsidR="007C692A" w:rsidRDefault="007C692A" w:rsidP="007C692A">
      <w:pPr>
        <w:pStyle w:val="ListParagraph"/>
        <w:numPr>
          <w:ilvl w:val="0"/>
          <w:numId w:val="26"/>
        </w:numPr>
        <w:rPr>
          <w:lang w:val="en-GB"/>
        </w:rPr>
      </w:pPr>
    </w:p>
    <w:p w14:paraId="0CF5BC34" w14:textId="77777777" w:rsidR="007C692A" w:rsidRPr="007C692A" w:rsidRDefault="007C692A" w:rsidP="007C692A">
      <w:pPr>
        <w:pStyle w:val="ListParagraph"/>
        <w:numPr>
          <w:ilvl w:val="0"/>
          <w:numId w:val="26"/>
        </w:numPr>
        <w:rPr>
          <w:lang w:val="en-GB"/>
        </w:rPr>
      </w:pPr>
    </w:p>
    <w:p w14:paraId="03FA1DC5" w14:textId="6B9B21D2" w:rsidR="00E8057A" w:rsidRDefault="00E8057A" w:rsidP="00C01DCC">
      <w:pPr>
        <w:rPr>
          <w:lang w:val="en-GB"/>
        </w:rPr>
      </w:pPr>
      <w:r>
        <w:rPr>
          <w:lang w:val="en-GB"/>
        </w:rPr>
        <w:t xml:space="preserve"> </w:t>
      </w:r>
    </w:p>
    <w:p w14:paraId="4293D09A" w14:textId="6817FDEF" w:rsidR="00C01DCC" w:rsidRDefault="00C01DCC" w:rsidP="00C01DCC">
      <w:pPr>
        <w:rPr>
          <w:lang w:val="en-GB"/>
        </w:rPr>
      </w:pPr>
    </w:p>
    <w:p w14:paraId="64D324DE" w14:textId="4FF1B161" w:rsidR="00C01DCC" w:rsidRDefault="00C01DCC" w:rsidP="00C01DCC">
      <w:pPr>
        <w:rPr>
          <w:lang w:val="en-GB"/>
        </w:rPr>
      </w:pPr>
    </w:p>
    <w:p w14:paraId="2D54D407" w14:textId="60C70572" w:rsidR="00E8057A" w:rsidRDefault="00E8057A" w:rsidP="00C01DCC">
      <w:pPr>
        <w:rPr>
          <w:lang w:val="en-GB"/>
        </w:rPr>
      </w:pPr>
      <w:r>
        <w:rPr>
          <w:lang w:val="en-GB"/>
        </w:rPr>
        <w:t xml:space="preserve"> </w:t>
      </w:r>
    </w:p>
    <w:p w14:paraId="5FDB4C45" w14:textId="5EB73DFC" w:rsidR="00E8057A" w:rsidRDefault="00E8057A" w:rsidP="007C692A">
      <w:pPr>
        <w:rPr>
          <w:lang w:val="en-GB"/>
        </w:rPr>
      </w:pPr>
    </w:p>
    <w:bookmarkEnd w:id="13"/>
    <w:p w14:paraId="0CACC195" w14:textId="77777777" w:rsidR="007A775D" w:rsidRPr="007A775D" w:rsidRDefault="007A775D" w:rsidP="007A775D">
      <w:pPr>
        <w:rPr>
          <w:bCs/>
          <w:lang w:val="en-US"/>
        </w:rPr>
      </w:pPr>
      <w:r w:rsidRPr="007A775D">
        <w:rPr>
          <w:bCs/>
          <w:lang w:val="en-US"/>
        </w:rPr>
        <w:t xml:space="preserve">We emphasize that final delivery </w:t>
      </w:r>
      <w:proofErr w:type="gramStart"/>
      <w:r w:rsidRPr="007A775D">
        <w:rPr>
          <w:bCs/>
          <w:lang w:val="en-US"/>
        </w:rPr>
        <w:t>is considered to be</w:t>
      </w:r>
      <w:proofErr w:type="gramEnd"/>
      <w:r w:rsidRPr="007A775D">
        <w:rPr>
          <w:bCs/>
          <w:lang w:val="en-US"/>
        </w:rPr>
        <w:t xml:space="preserve"> the date when the complete acceptance test (SAT) is completed and approved by both parties.</w:t>
      </w:r>
    </w:p>
    <w:p w14:paraId="5A8B2C8C" w14:textId="77777777" w:rsidR="007A775D" w:rsidRPr="007A775D" w:rsidRDefault="007A775D" w:rsidP="007A775D">
      <w:pPr>
        <w:rPr>
          <w:bCs/>
          <w:lang w:val="en-US"/>
        </w:rPr>
      </w:pPr>
    </w:p>
    <w:p w14:paraId="35830BAE" w14:textId="4CCDD81E" w:rsidR="008309A7" w:rsidRPr="007A775D" w:rsidRDefault="007A775D" w:rsidP="007A775D">
      <w:pPr>
        <w:rPr>
          <w:bCs/>
          <w:lang w:val="en-US"/>
        </w:rPr>
      </w:pPr>
      <w:r w:rsidRPr="007A775D">
        <w:rPr>
          <w:bCs/>
          <w:lang w:val="en-US"/>
        </w:rPr>
        <w:t>Any deviations in the implementation of the SAT and formal takeover must be stated in the approval protocol (attached</w:t>
      </w:r>
      <w:proofErr w:type="gramStart"/>
      <w:r w:rsidRPr="007A775D">
        <w:rPr>
          <w:bCs/>
          <w:lang w:val="en-US"/>
        </w:rPr>
        <w:t>)</w:t>
      </w:r>
      <w:proofErr w:type="gramEnd"/>
      <w:r w:rsidRPr="007A775D">
        <w:rPr>
          <w:bCs/>
          <w:lang w:val="en-US"/>
        </w:rPr>
        <w:t xml:space="preserve"> and a plan must be specified for correcting these errors/deficiencies in the approval protocol.</w:t>
      </w:r>
    </w:p>
    <w:p w14:paraId="36696BA6" w14:textId="77777777" w:rsidR="008309A7" w:rsidRDefault="008309A7" w:rsidP="00E8057A">
      <w:pPr>
        <w:rPr>
          <w:b/>
          <w:lang w:val="en-GB"/>
        </w:rPr>
      </w:pPr>
    </w:p>
    <w:p w14:paraId="1B55C2C9" w14:textId="3DBE064B" w:rsidR="00E8057A" w:rsidRPr="00565E3F" w:rsidRDefault="00565E3F" w:rsidP="00E8057A">
      <w:pPr>
        <w:pStyle w:val="Heading1"/>
        <w:rPr>
          <w:lang w:val="en-US"/>
        </w:rPr>
      </w:pPr>
      <w:bookmarkStart w:id="14" w:name="_Toc233382093"/>
      <w:r w:rsidRPr="00565E3F">
        <w:rPr>
          <w:lang w:val="en-US"/>
        </w:rPr>
        <w:t>Appendix</w:t>
      </w:r>
      <w:r w:rsidR="00D4205E" w:rsidRPr="00565E3F">
        <w:rPr>
          <w:lang w:val="en-US"/>
        </w:rPr>
        <w:t xml:space="preserve"> </w:t>
      </w:r>
      <w:r w:rsidR="00EA2FF0" w:rsidRPr="00565E3F">
        <w:rPr>
          <w:lang w:val="en-US"/>
        </w:rPr>
        <w:t>7</w:t>
      </w:r>
      <w:r w:rsidR="00D4205E" w:rsidRPr="00565E3F">
        <w:rPr>
          <w:lang w:val="en-US"/>
        </w:rPr>
        <w:t xml:space="preserve"> - </w:t>
      </w:r>
      <w:r w:rsidR="00E8057A" w:rsidRPr="00565E3F">
        <w:rPr>
          <w:lang w:val="en-US"/>
        </w:rPr>
        <w:t>Buyer´s technical platform</w:t>
      </w:r>
      <w:bookmarkEnd w:id="14"/>
    </w:p>
    <w:p w14:paraId="441E5A82" w14:textId="77777777" w:rsidR="00E8057A" w:rsidRDefault="00E8057A" w:rsidP="00E8057A">
      <w:pPr>
        <w:rPr>
          <w:lang w:val="en-GB"/>
        </w:rPr>
      </w:pPr>
    </w:p>
    <w:p w14:paraId="5B82FDA0" w14:textId="77777777" w:rsidR="00E8057A" w:rsidRDefault="00E8057A" w:rsidP="00E8057A">
      <w:pPr>
        <w:rPr>
          <w:lang w:val="en-GB"/>
        </w:rPr>
      </w:pPr>
      <w:r w:rsidRPr="00BF3D70">
        <w:rPr>
          <w:lang w:val="en-GB"/>
        </w:rPr>
        <w:t xml:space="preserve">If there </w:t>
      </w:r>
      <w:r>
        <w:rPr>
          <w:lang w:val="en-GB"/>
        </w:rPr>
        <w:t xml:space="preserve">are </w:t>
      </w:r>
      <w:r w:rsidRPr="00BF3D70">
        <w:rPr>
          <w:lang w:val="en-GB"/>
        </w:rPr>
        <w:t xml:space="preserve">special circumstances which the buyer should be informed about, the tenderer should specify this here (i.e. electrical needs, </w:t>
      </w:r>
      <w:r>
        <w:rPr>
          <w:lang w:val="en-GB"/>
        </w:rPr>
        <w:t xml:space="preserve">lights, </w:t>
      </w:r>
      <w:r w:rsidRPr="00BF3D70">
        <w:rPr>
          <w:lang w:val="en-GB"/>
        </w:rPr>
        <w:t>ventilation needs</w:t>
      </w:r>
      <w:r>
        <w:rPr>
          <w:lang w:val="en-GB"/>
        </w:rPr>
        <w:t>, building requirements</w:t>
      </w:r>
      <w:r w:rsidRPr="00BF3D70">
        <w:rPr>
          <w:lang w:val="en-GB"/>
        </w:rPr>
        <w:t xml:space="preserve"> etc.):</w:t>
      </w:r>
    </w:p>
    <w:p w14:paraId="4B48B924" w14:textId="7BA5E29F" w:rsidR="00E8057A" w:rsidRPr="009F7BB4" w:rsidRDefault="00E8057A" w:rsidP="00E8057A">
      <w:pPr>
        <w:rPr>
          <w:lang w:val="en-US"/>
        </w:rPr>
      </w:pPr>
    </w:p>
    <w:p w14:paraId="3FF38800" w14:textId="25F3DF81" w:rsidR="00E8057A" w:rsidRDefault="00236EBB" w:rsidP="00E8057A">
      <w:pPr>
        <w:numPr>
          <w:ilvl w:val="0"/>
          <w:numId w:val="24"/>
        </w:numPr>
        <w:rPr>
          <w:lang w:val="en-GB"/>
        </w:rPr>
      </w:pPr>
      <w:r>
        <w:rPr>
          <w:noProof/>
        </w:rPr>
        <mc:AlternateContent>
          <mc:Choice Requires="wps">
            <w:drawing>
              <wp:anchor distT="0" distB="0" distL="114300" distR="114300" simplePos="0" relativeHeight="251658241" behindDoc="0" locked="0" layoutInCell="1" allowOverlap="1" wp14:anchorId="061AFA48" wp14:editId="1CEBEC5D">
                <wp:simplePos x="0" y="0"/>
                <wp:positionH relativeFrom="margin">
                  <wp:align>left</wp:align>
                </wp:positionH>
                <wp:positionV relativeFrom="paragraph">
                  <wp:posOffset>5715</wp:posOffset>
                </wp:positionV>
                <wp:extent cx="6104255" cy="1009650"/>
                <wp:effectExtent l="0" t="0" r="10795" b="19050"/>
                <wp:wrapNone/>
                <wp:docPr id="5" name="Rektangel 5"/>
                <wp:cNvGraphicFramePr/>
                <a:graphic xmlns:a="http://schemas.openxmlformats.org/drawingml/2006/main">
                  <a:graphicData uri="http://schemas.microsoft.com/office/word/2010/wordprocessingShape">
                    <wps:wsp>
                      <wps:cNvSpPr/>
                      <wps:spPr>
                        <a:xfrm>
                          <a:off x="0" y="0"/>
                          <a:ext cx="6104255" cy="100965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7A7F827F">
              <v:rect id="Rektangel 5" style="position:absolute;margin-left:0;margin-top:.45pt;width:480.65pt;height:79.5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6" filled="f" strokecolor="black [3213]" strokeweight="1.5pt" w14:anchorId="652D52C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">
                <w10:wrap anchorx="margin"/>
              </v:rect>
            </w:pict>
          </mc:Fallback>
        </mc:AlternateContent>
      </w:r>
      <w:r w:rsidR="00E8057A">
        <w:rPr>
          <w:lang w:val="en-GB"/>
        </w:rPr>
        <w:t xml:space="preserve"> </w:t>
      </w:r>
    </w:p>
    <w:p w14:paraId="7CB52D61" w14:textId="77777777" w:rsidR="00E8057A" w:rsidRDefault="00E8057A" w:rsidP="00E8057A">
      <w:pPr>
        <w:numPr>
          <w:ilvl w:val="0"/>
          <w:numId w:val="24"/>
        </w:numPr>
        <w:rPr>
          <w:lang w:val="en-GB"/>
        </w:rPr>
      </w:pPr>
      <w:r>
        <w:rPr>
          <w:lang w:val="en-GB"/>
        </w:rPr>
        <w:t xml:space="preserve"> </w:t>
      </w:r>
    </w:p>
    <w:p w14:paraId="4D9AEA15" w14:textId="77777777" w:rsidR="00E8057A" w:rsidRDefault="00E8057A" w:rsidP="00E8057A">
      <w:pPr>
        <w:numPr>
          <w:ilvl w:val="0"/>
          <w:numId w:val="24"/>
        </w:numPr>
        <w:rPr>
          <w:lang w:val="en-GB"/>
        </w:rPr>
      </w:pPr>
      <w:r>
        <w:rPr>
          <w:lang w:val="en-GB"/>
        </w:rPr>
        <w:t xml:space="preserve"> </w:t>
      </w:r>
    </w:p>
    <w:p w14:paraId="4B130D9B" w14:textId="77777777" w:rsidR="00E8057A" w:rsidRDefault="00E8057A" w:rsidP="00E8057A">
      <w:pPr>
        <w:numPr>
          <w:ilvl w:val="0"/>
          <w:numId w:val="24"/>
        </w:numPr>
        <w:rPr>
          <w:lang w:val="en-GB"/>
        </w:rPr>
      </w:pPr>
      <w:r>
        <w:rPr>
          <w:lang w:val="en-GB"/>
        </w:rPr>
        <w:t xml:space="preserve"> </w:t>
      </w:r>
    </w:p>
    <w:p w14:paraId="34FDD551" w14:textId="77777777" w:rsidR="00E8057A" w:rsidRDefault="00E8057A" w:rsidP="00E8057A">
      <w:pPr>
        <w:numPr>
          <w:ilvl w:val="0"/>
          <w:numId w:val="24"/>
        </w:numPr>
        <w:rPr>
          <w:lang w:val="en-GB"/>
        </w:rPr>
      </w:pPr>
      <w:r>
        <w:rPr>
          <w:lang w:val="en-GB"/>
        </w:rPr>
        <w:t xml:space="preserve"> </w:t>
      </w:r>
    </w:p>
    <w:p w14:paraId="08ED4E62" w14:textId="77777777" w:rsidR="00E8057A" w:rsidRDefault="00E8057A" w:rsidP="00E8057A">
      <w:pPr>
        <w:numPr>
          <w:ilvl w:val="0"/>
          <w:numId w:val="24"/>
        </w:numPr>
        <w:rPr>
          <w:lang w:val="en-GB"/>
        </w:rPr>
      </w:pPr>
      <w:r>
        <w:rPr>
          <w:lang w:val="en-GB"/>
        </w:rPr>
        <w:t xml:space="preserve"> </w:t>
      </w:r>
    </w:p>
    <w:p w14:paraId="12E4C3CC" w14:textId="77777777" w:rsidR="00E8057A" w:rsidRDefault="00E8057A" w:rsidP="00E8057A">
      <w:pPr>
        <w:rPr>
          <w:lang w:val="en-GB"/>
        </w:rPr>
      </w:pPr>
    </w:p>
    <w:p w14:paraId="6D381371" w14:textId="77777777" w:rsidR="00E8057A" w:rsidRDefault="00E8057A" w:rsidP="00E8057A">
      <w:pPr>
        <w:rPr>
          <w:lang w:val="en-GB"/>
        </w:rPr>
      </w:pPr>
      <w:r>
        <w:rPr>
          <w:lang w:val="en-GB"/>
        </w:rPr>
        <w:t xml:space="preserve">If the </w:t>
      </w:r>
      <w:proofErr w:type="gramStart"/>
      <w:r>
        <w:rPr>
          <w:lang w:val="en-GB"/>
        </w:rPr>
        <w:t>above mentioned</w:t>
      </w:r>
      <w:proofErr w:type="gramEnd"/>
      <w:r>
        <w:rPr>
          <w:lang w:val="en-GB"/>
        </w:rPr>
        <w:t xml:space="preserve"> requirements listed by the supplier, will have a cost effect on the offer given, the buyer should have the right to adjust the total cost of the offered equipment according to the listed requirements from the supplier after the contract has been awarded.</w:t>
      </w:r>
    </w:p>
    <w:p w14:paraId="1B4EC7F2" w14:textId="77777777" w:rsidR="00E8057A" w:rsidRDefault="00E8057A" w:rsidP="00E8057A">
      <w:pPr>
        <w:rPr>
          <w:lang w:val="en-GB"/>
        </w:rPr>
      </w:pPr>
    </w:p>
    <w:p w14:paraId="385945FD" w14:textId="77777777" w:rsidR="00E8057A" w:rsidRDefault="00E8057A" w:rsidP="00E8057A">
      <w:pPr>
        <w:rPr>
          <w:lang w:val="en-GB"/>
        </w:rPr>
      </w:pPr>
      <w:r>
        <w:rPr>
          <w:lang w:val="en-GB"/>
        </w:rPr>
        <w:t xml:space="preserve">All elements need to be disclosed </w:t>
      </w:r>
      <w:proofErr w:type="gramStart"/>
      <w:r>
        <w:rPr>
          <w:lang w:val="en-GB"/>
        </w:rPr>
        <w:t>in order to</w:t>
      </w:r>
      <w:proofErr w:type="gramEnd"/>
      <w:r>
        <w:rPr>
          <w:lang w:val="en-GB"/>
        </w:rPr>
        <w:t xml:space="preserve"> make a seamless installation according to the supplier’s/systems requirements.</w:t>
      </w:r>
    </w:p>
    <w:p w14:paraId="2A70DC4F" w14:textId="77777777" w:rsidR="00430AEB" w:rsidRPr="00E8057A" w:rsidRDefault="00430AEB" w:rsidP="00430AEB">
      <w:pPr>
        <w:rPr>
          <w:lang w:val="en-US"/>
        </w:rPr>
      </w:pPr>
    </w:p>
    <w:p w14:paraId="166AC3F4" w14:textId="62DC1376" w:rsidR="00E8057A" w:rsidRPr="003F1333" w:rsidRDefault="00565E3F" w:rsidP="00E8057A">
      <w:pPr>
        <w:pStyle w:val="Heading1"/>
      </w:pPr>
      <w:bookmarkStart w:id="15" w:name="_Toc233382094"/>
      <w:proofErr w:type="spellStart"/>
      <w:r>
        <w:t>Appendix</w:t>
      </w:r>
      <w:proofErr w:type="spellEnd"/>
      <w:r w:rsidR="00414A09">
        <w:t xml:space="preserve"> 8 - </w:t>
      </w:r>
      <w:r w:rsidR="00E8057A" w:rsidRPr="003F1333">
        <w:t>Options</w:t>
      </w:r>
      <w:bookmarkEnd w:id="15"/>
    </w:p>
    <w:p w14:paraId="7EE0F945" w14:textId="42AD8179" w:rsidR="00236EBB" w:rsidRPr="00236EBB" w:rsidRDefault="00236EBB" w:rsidP="00236EBB">
      <w:pPr>
        <w:rPr>
          <w:lang w:val="en-GB"/>
        </w:rPr>
      </w:pPr>
      <w:r w:rsidRPr="00236EBB">
        <w:rPr>
          <w:lang w:val="en-GB"/>
        </w:rPr>
        <w:t xml:space="preserve">All requirements that are referred to as options/optional shall be described and </w:t>
      </w:r>
      <w:proofErr w:type="gramStart"/>
      <w:r w:rsidRPr="00236EBB">
        <w:rPr>
          <w:lang w:val="en-GB"/>
        </w:rPr>
        <w:t>priced  in</w:t>
      </w:r>
      <w:proofErr w:type="gramEnd"/>
      <w:r w:rsidRPr="00236EBB">
        <w:rPr>
          <w:lang w:val="en-GB"/>
        </w:rPr>
        <w:t xml:space="preserve"> Appendix 3</w:t>
      </w:r>
      <w:r w:rsidR="001D0881">
        <w:rPr>
          <w:lang w:val="en-GB"/>
        </w:rPr>
        <w:t>, Table 2</w:t>
      </w:r>
      <w:r w:rsidR="00BC09C0">
        <w:rPr>
          <w:lang w:val="en-GB"/>
        </w:rPr>
        <w:t>.</w:t>
      </w:r>
    </w:p>
    <w:p w14:paraId="17C7C5C1" w14:textId="77777777" w:rsidR="00236EBB" w:rsidRPr="00236EBB" w:rsidRDefault="00236EBB" w:rsidP="00236EBB">
      <w:pPr>
        <w:rPr>
          <w:lang w:val="en-GB"/>
        </w:rPr>
      </w:pPr>
    </w:p>
    <w:p w14:paraId="32E15435" w14:textId="3E913372" w:rsidR="00E8057A" w:rsidRPr="00236EBB" w:rsidRDefault="00236EBB" w:rsidP="00236EBB">
      <w:pPr>
        <w:rPr>
          <w:lang w:val="en-US"/>
        </w:rPr>
      </w:pPr>
      <w:r w:rsidRPr="00236EBB">
        <w:rPr>
          <w:lang w:val="en-GB"/>
        </w:rPr>
        <w:t xml:space="preserve">All available options shall be valid for a period of up </w:t>
      </w:r>
      <w:r w:rsidRPr="001D0881">
        <w:rPr>
          <w:lang w:val="en-GB"/>
        </w:rPr>
        <w:t xml:space="preserve">to </w:t>
      </w:r>
      <w:r w:rsidR="001D0881" w:rsidRPr="001D0881">
        <w:rPr>
          <w:lang w:val="en-GB"/>
        </w:rPr>
        <w:t>5</w:t>
      </w:r>
      <w:r w:rsidRPr="001D0881">
        <w:rPr>
          <w:lang w:val="en-GB"/>
        </w:rPr>
        <w:t xml:space="preserve"> -</w:t>
      </w:r>
      <w:r w:rsidR="001D0881" w:rsidRPr="001D0881">
        <w:rPr>
          <w:lang w:val="en-GB"/>
        </w:rPr>
        <w:t>five</w:t>
      </w:r>
      <w:r w:rsidRPr="001D0881">
        <w:rPr>
          <w:lang w:val="en-GB"/>
        </w:rPr>
        <w:t>- years after</w:t>
      </w:r>
      <w:r w:rsidRPr="00236EBB">
        <w:rPr>
          <w:lang w:val="en-GB"/>
        </w:rPr>
        <w:t xml:space="preserve"> both parties have formally signed the contract and the approval protocol. </w:t>
      </w:r>
    </w:p>
    <w:p w14:paraId="46255E6A" w14:textId="09683D57" w:rsidR="00414A09" w:rsidRPr="00E8057A" w:rsidRDefault="00414A09" w:rsidP="00E8057A">
      <w:pPr>
        <w:pStyle w:val="Heading1"/>
        <w:numPr>
          <w:ilvl w:val="0"/>
          <w:numId w:val="0"/>
        </w:numPr>
        <w:ind w:left="432"/>
        <w:rPr>
          <w:lang w:val="en-US"/>
        </w:rPr>
      </w:pPr>
    </w:p>
    <w:p w14:paraId="430ECCD9" w14:textId="0B88BB1B" w:rsidR="00565E3F" w:rsidRPr="00565E3F" w:rsidRDefault="00565E3F" w:rsidP="00565E3F">
      <w:pPr>
        <w:pStyle w:val="Heading1"/>
        <w:rPr>
          <w:lang w:val="en-US"/>
        </w:rPr>
      </w:pPr>
      <w:bookmarkStart w:id="16" w:name="_Toc233382095"/>
      <w:r>
        <w:rPr>
          <w:lang w:val="en-US"/>
        </w:rPr>
        <w:t>Appendix</w:t>
      </w:r>
      <w:r w:rsidR="00414A09" w:rsidRPr="00565E3F">
        <w:rPr>
          <w:lang w:val="en-US"/>
        </w:rPr>
        <w:t xml:space="preserve"> 9 - </w:t>
      </w:r>
      <w:r w:rsidRPr="00565E3F">
        <w:rPr>
          <w:lang w:val="en-US"/>
        </w:rPr>
        <w:t xml:space="preserve">Changes of the delivery </w:t>
      </w:r>
      <w:proofErr w:type="gramStart"/>
      <w:r w:rsidRPr="00565E3F">
        <w:rPr>
          <w:lang w:val="en-US"/>
        </w:rPr>
        <w:t>subsequent to</w:t>
      </w:r>
      <w:proofErr w:type="gramEnd"/>
      <w:r w:rsidRPr="00565E3F">
        <w:rPr>
          <w:lang w:val="en-US"/>
        </w:rPr>
        <w:t xml:space="preserve"> the formation of the Contract</w:t>
      </w:r>
      <w:bookmarkEnd w:id="16"/>
    </w:p>
    <w:p w14:paraId="29D576C7" w14:textId="77777777" w:rsidR="00565E3F" w:rsidRPr="008301D2" w:rsidRDefault="00565E3F" w:rsidP="00565E3F">
      <w:pPr>
        <w:rPr>
          <w:lang w:val="en-US"/>
        </w:rPr>
      </w:pPr>
      <w:r w:rsidRPr="008301D2">
        <w:rPr>
          <w:lang w:val="en-US"/>
        </w:rPr>
        <w:t xml:space="preserve">All changes to or additions to the </w:t>
      </w:r>
      <w:r>
        <w:rPr>
          <w:lang w:val="en-US"/>
        </w:rPr>
        <w:t xml:space="preserve">Contract </w:t>
      </w:r>
      <w:proofErr w:type="gramStart"/>
      <w:r>
        <w:rPr>
          <w:lang w:val="en-US"/>
        </w:rPr>
        <w:t>subsequent to</w:t>
      </w:r>
      <w:proofErr w:type="gramEnd"/>
      <w:r>
        <w:rPr>
          <w:lang w:val="en-US"/>
        </w:rPr>
        <w:t xml:space="preserve"> the Contract formation shall be listed in the table below.</w:t>
      </w:r>
      <w:r w:rsidRPr="008301D2">
        <w:rPr>
          <w:lang w:val="en-US"/>
        </w:rPr>
        <w:t xml:space="preserve"> </w:t>
      </w:r>
    </w:p>
    <w:p w14:paraId="7D3A70E1" w14:textId="77777777" w:rsidR="00565E3F" w:rsidRPr="008301D2" w:rsidRDefault="00565E3F" w:rsidP="00565E3F">
      <w:pPr>
        <w:rPr>
          <w:lang w:val="en-US"/>
        </w:rPr>
      </w:pPr>
    </w:p>
    <w:p w14:paraId="4609579B" w14:textId="77777777" w:rsidR="00565E3F" w:rsidRPr="008301D2" w:rsidRDefault="00565E3F" w:rsidP="00565E3F">
      <w:pPr>
        <w:rPr>
          <w:lang w:val="en-GB"/>
        </w:rPr>
      </w:pPr>
      <w:r>
        <w:rPr>
          <w:lang w:val="en-GB"/>
        </w:rPr>
        <w:t>The change catalogue shall be kept continuously by date. It shall be stated who initiated the change</w:t>
      </w:r>
      <w:r w:rsidRPr="008301D2">
        <w:rPr>
          <w:lang w:val="en-GB"/>
        </w:rPr>
        <w:t xml:space="preserve">. </w:t>
      </w:r>
    </w:p>
    <w:p w14:paraId="6F72B67D" w14:textId="77777777" w:rsidR="00565E3F" w:rsidRPr="008301D2" w:rsidRDefault="00565E3F" w:rsidP="00565E3F">
      <w:pPr>
        <w:rPr>
          <w:lang w:val="en-GB"/>
        </w:rPr>
      </w:pPr>
    </w:p>
    <w:p w14:paraId="1ECFC9CE" w14:textId="77777777" w:rsidR="00565E3F" w:rsidRPr="008301D2" w:rsidRDefault="00565E3F" w:rsidP="00565E3F">
      <w:pPr>
        <w:rPr>
          <w:lang w:val="en-GB"/>
        </w:rPr>
      </w:pPr>
      <w:r>
        <w:rPr>
          <w:lang w:val="en-GB"/>
        </w:rPr>
        <w:t>In the column “Date” the date of enforcement of the change shall be stated</w:t>
      </w:r>
      <w:r w:rsidRPr="008301D2">
        <w:rPr>
          <w:lang w:val="en-GB"/>
        </w:rPr>
        <w:t>.</w:t>
      </w:r>
    </w:p>
    <w:p w14:paraId="247DA8FF" w14:textId="77777777" w:rsidR="00565E3F" w:rsidRPr="008301D2" w:rsidRDefault="00565E3F" w:rsidP="00565E3F">
      <w:pPr>
        <w:rPr>
          <w:lang w:val="en-GB"/>
        </w:rPr>
      </w:pPr>
      <w:r>
        <w:rPr>
          <w:lang w:val="en-GB"/>
        </w:rPr>
        <w:t>In the column “Initiated by” it shall be stated which of the parties requested the change</w:t>
      </w:r>
      <w:r w:rsidRPr="008301D2">
        <w:rPr>
          <w:lang w:val="en-GB"/>
        </w:rPr>
        <w:t>.</w:t>
      </w:r>
    </w:p>
    <w:p w14:paraId="03C90B38" w14:textId="77777777" w:rsidR="00565E3F" w:rsidRPr="008301D2" w:rsidRDefault="00565E3F" w:rsidP="00565E3F">
      <w:pPr>
        <w:rPr>
          <w:lang w:val="en-GB"/>
        </w:rPr>
      </w:pPr>
      <w:r>
        <w:rPr>
          <w:lang w:val="en-GB"/>
        </w:rPr>
        <w:t>In the column “Reference”, the reference to the place in the contract where the change or amendment belongs shall be stated</w:t>
      </w:r>
      <w:r w:rsidRPr="008301D2">
        <w:rPr>
          <w:lang w:val="en-GB"/>
        </w:rPr>
        <w:t>.</w:t>
      </w:r>
    </w:p>
    <w:p w14:paraId="52C008E2" w14:textId="77777777" w:rsidR="00565E3F" w:rsidRPr="008301D2" w:rsidRDefault="00565E3F" w:rsidP="00565E3F">
      <w:pPr>
        <w:rPr>
          <w:lang w:val="en-GB"/>
        </w:rPr>
      </w:pPr>
      <w:r>
        <w:rPr>
          <w:lang w:val="en-GB"/>
        </w:rPr>
        <w:t>In the column “Change” the text changing the existing text shall be inserted</w:t>
      </w:r>
      <w:r w:rsidRPr="008301D2">
        <w:rPr>
          <w:lang w:val="en-GB"/>
        </w:rPr>
        <w:t>.</w:t>
      </w:r>
    </w:p>
    <w:p w14:paraId="2C21A004" w14:textId="77777777" w:rsidR="00565E3F" w:rsidRPr="008301D2" w:rsidRDefault="00565E3F" w:rsidP="00565E3F">
      <w:pPr>
        <w:rPr>
          <w:lang w:val="en-GB"/>
        </w:rPr>
      </w:pPr>
      <w:r>
        <w:rPr>
          <w:lang w:val="en-GB"/>
        </w:rPr>
        <w:t>In the column “Addition” the text that is added to the contract shall be stated.</w:t>
      </w:r>
    </w:p>
    <w:p w14:paraId="21049218" w14:textId="77777777" w:rsidR="00565E3F" w:rsidRPr="008301D2" w:rsidRDefault="00565E3F" w:rsidP="00565E3F">
      <w:pPr>
        <w:rPr>
          <w:lang w:val="en-GB"/>
        </w:rPr>
      </w:pPr>
    </w:p>
    <w:p w14:paraId="476577FD" w14:textId="77777777" w:rsidR="00565E3F" w:rsidRPr="008301D2" w:rsidRDefault="00565E3F" w:rsidP="00565E3F">
      <w:pPr>
        <w:rPr>
          <w:lang w:val="en-GB"/>
        </w:rPr>
      </w:pPr>
      <w:r>
        <w:rPr>
          <w:lang w:val="en-GB"/>
        </w:rPr>
        <w:t>In the column “Change” the following formatting shall be used</w:t>
      </w:r>
      <w:r w:rsidRPr="008301D2">
        <w:rPr>
          <w:lang w:val="en-GB"/>
        </w:rPr>
        <w:t>:</w:t>
      </w:r>
    </w:p>
    <w:p w14:paraId="1AB8F383" w14:textId="77777777" w:rsidR="00565E3F" w:rsidRPr="008301D2" w:rsidRDefault="00565E3F" w:rsidP="00565E3F">
      <w:pPr>
        <w:rPr>
          <w:lang w:val="en-GB"/>
        </w:rPr>
      </w:pPr>
      <w:proofErr w:type="spellStart"/>
      <w:r>
        <w:rPr>
          <w:strike/>
          <w:lang w:val="en-GB"/>
        </w:rPr>
        <w:t>Striked</w:t>
      </w:r>
      <w:proofErr w:type="spellEnd"/>
      <w:r>
        <w:rPr>
          <w:strike/>
          <w:lang w:val="en-GB"/>
        </w:rPr>
        <w:t xml:space="preserve"> out text</w:t>
      </w:r>
      <w:r w:rsidRPr="008301D2">
        <w:rPr>
          <w:lang w:val="en-GB"/>
        </w:rPr>
        <w:t xml:space="preserve"> = </w:t>
      </w:r>
      <w:r>
        <w:rPr>
          <w:lang w:val="en-GB"/>
        </w:rPr>
        <w:t>deleted text</w:t>
      </w:r>
    </w:p>
    <w:p w14:paraId="4462B0D2" w14:textId="77777777" w:rsidR="00565E3F" w:rsidRPr="008301D2" w:rsidRDefault="00565E3F" w:rsidP="00565E3F">
      <w:pPr>
        <w:rPr>
          <w:lang w:val="en-GB"/>
        </w:rPr>
      </w:pPr>
      <w:r>
        <w:rPr>
          <w:b/>
          <w:lang w:val="en-GB"/>
        </w:rPr>
        <w:t>Bolded text</w:t>
      </w:r>
      <w:r w:rsidRPr="008301D2">
        <w:rPr>
          <w:lang w:val="en-GB"/>
        </w:rPr>
        <w:t xml:space="preserve"> = </w:t>
      </w:r>
      <w:r>
        <w:rPr>
          <w:lang w:val="en-GB"/>
        </w:rPr>
        <w:t>new text</w:t>
      </w:r>
    </w:p>
    <w:p w14:paraId="19264607" w14:textId="77777777" w:rsidR="00565E3F" w:rsidRPr="008301D2" w:rsidRDefault="00565E3F" w:rsidP="00565E3F">
      <w:pPr>
        <w:rPr>
          <w:lang w:val="en-GB"/>
        </w:rPr>
      </w:pPr>
    </w:p>
    <w:p w14:paraId="6C5936EF" w14:textId="77777777" w:rsidR="00565E3F" w:rsidRPr="008301D2" w:rsidRDefault="00565E3F" w:rsidP="00565E3F">
      <w:pPr>
        <w:rPr>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1841"/>
        <w:gridCol w:w="2381"/>
        <w:gridCol w:w="1812"/>
        <w:gridCol w:w="1809"/>
      </w:tblGrid>
      <w:tr w:rsidR="00565E3F" w:rsidRPr="00B75024" w14:paraId="57CBC07B" w14:textId="77777777" w:rsidTr="004B78E6">
        <w:tc>
          <w:tcPr>
            <w:tcW w:w="672" w:type="pct"/>
          </w:tcPr>
          <w:p w14:paraId="359D5819" w14:textId="77777777" w:rsidR="00565E3F" w:rsidRPr="00B75024" w:rsidRDefault="00565E3F" w:rsidP="0056446B">
            <w:pPr>
              <w:rPr>
                <w:b/>
                <w:lang w:val="en-GB"/>
              </w:rPr>
            </w:pPr>
            <w:r w:rsidRPr="00B75024">
              <w:rPr>
                <w:b/>
                <w:lang w:val="en-GB"/>
              </w:rPr>
              <w:t>Date</w:t>
            </w:r>
          </w:p>
        </w:tc>
        <w:tc>
          <w:tcPr>
            <w:tcW w:w="1016" w:type="pct"/>
          </w:tcPr>
          <w:p w14:paraId="704998DC" w14:textId="77777777" w:rsidR="00565E3F" w:rsidRPr="00B75024" w:rsidRDefault="00565E3F" w:rsidP="0056446B">
            <w:pPr>
              <w:rPr>
                <w:b/>
                <w:lang w:val="en-GB"/>
              </w:rPr>
            </w:pPr>
            <w:r w:rsidRPr="00B75024">
              <w:rPr>
                <w:b/>
                <w:lang w:val="en-GB"/>
              </w:rPr>
              <w:t>Initiated by</w:t>
            </w:r>
          </w:p>
        </w:tc>
        <w:tc>
          <w:tcPr>
            <w:tcW w:w="1314" w:type="pct"/>
          </w:tcPr>
          <w:p w14:paraId="527A31B2" w14:textId="77777777" w:rsidR="00565E3F" w:rsidRPr="00B75024" w:rsidRDefault="00565E3F" w:rsidP="0056446B">
            <w:pPr>
              <w:rPr>
                <w:b/>
                <w:lang w:val="en-GB"/>
              </w:rPr>
            </w:pPr>
            <w:r w:rsidRPr="00B75024">
              <w:rPr>
                <w:b/>
                <w:lang w:val="en-GB"/>
              </w:rPr>
              <w:t>Reference</w:t>
            </w:r>
          </w:p>
        </w:tc>
        <w:tc>
          <w:tcPr>
            <w:tcW w:w="1000" w:type="pct"/>
          </w:tcPr>
          <w:p w14:paraId="34D16A95" w14:textId="77777777" w:rsidR="00565E3F" w:rsidRPr="00B75024" w:rsidRDefault="00565E3F" w:rsidP="0056446B">
            <w:pPr>
              <w:rPr>
                <w:b/>
                <w:lang w:val="en-GB"/>
              </w:rPr>
            </w:pPr>
            <w:r w:rsidRPr="00B75024">
              <w:rPr>
                <w:b/>
                <w:lang w:val="en-GB"/>
              </w:rPr>
              <w:t>Change</w:t>
            </w:r>
          </w:p>
        </w:tc>
        <w:tc>
          <w:tcPr>
            <w:tcW w:w="998" w:type="pct"/>
          </w:tcPr>
          <w:p w14:paraId="60F2A5B3" w14:textId="77777777" w:rsidR="00565E3F" w:rsidRPr="00B75024" w:rsidRDefault="00565E3F" w:rsidP="0056446B">
            <w:pPr>
              <w:rPr>
                <w:b/>
                <w:lang w:val="en-GB"/>
              </w:rPr>
            </w:pPr>
            <w:r w:rsidRPr="00B75024">
              <w:rPr>
                <w:b/>
                <w:lang w:val="en-GB"/>
              </w:rPr>
              <w:t>Addition</w:t>
            </w:r>
          </w:p>
        </w:tc>
      </w:tr>
      <w:tr w:rsidR="00565E3F" w:rsidRPr="00B75024" w14:paraId="3AC29A49" w14:textId="77777777" w:rsidTr="004B78E6">
        <w:tc>
          <w:tcPr>
            <w:tcW w:w="672" w:type="pct"/>
          </w:tcPr>
          <w:p w14:paraId="3EA42392" w14:textId="77777777" w:rsidR="00565E3F" w:rsidRPr="00B75024" w:rsidRDefault="00565E3F" w:rsidP="0056446B">
            <w:pPr>
              <w:rPr>
                <w:lang w:val="en-GB"/>
              </w:rPr>
            </w:pPr>
          </w:p>
        </w:tc>
        <w:tc>
          <w:tcPr>
            <w:tcW w:w="1016" w:type="pct"/>
          </w:tcPr>
          <w:p w14:paraId="39F57FAA" w14:textId="77777777" w:rsidR="00565E3F" w:rsidRPr="00B75024" w:rsidRDefault="00565E3F" w:rsidP="0056446B">
            <w:pPr>
              <w:rPr>
                <w:lang w:val="en-GB"/>
              </w:rPr>
            </w:pPr>
          </w:p>
        </w:tc>
        <w:tc>
          <w:tcPr>
            <w:tcW w:w="1314" w:type="pct"/>
          </w:tcPr>
          <w:p w14:paraId="1A2F7E9E" w14:textId="77777777" w:rsidR="00565E3F" w:rsidRPr="00B75024" w:rsidRDefault="00565E3F" w:rsidP="0056446B">
            <w:pPr>
              <w:rPr>
                <w:lang w:val="en-GB"/>
              </w:rPr>
            </w:pPr>
          </w:p>
        </w:tc>
        <w:tc>
          <w:tcPr>
            <w:tcW w:w="1000" w:type="pct"/>
          </w:tcPr>
          <w:p w14:paraId="2B192F6B" w14:textId="77777777" w:rsidR="00565E3F" w:rsidRPr="00B75024" w:rsidRDefault="00565E3F" w:rsidP="0056446B">
            <w:pPr>
              <w:rPr>
                <w:lang w:val="en-GB"/>
              </w:rPr>
            </w:pPr>
          </w:p>
        </w:tc>
        <w:tc>
          <w:tcPr>
            <w:tcW w:w="998" w:type="pct"/>
          </w:tcPr>
          <w:p w14:paraId="003CE24F" w14:textId="77777777" w:rsidR="00565E3F" w:rsidRPr="00B75024" w:rsidRDefault="00565E3F" w:rsidP="0056446B">
            <w:pPr>
              <w:rPr>
                <w:lang w:val="en-GB"/>
              </w:rPr>
            </w:pPr>
          </w:p>
        </w:tc>
      </w:tr>
      <w:tr w:rsidR="00565E3F" w:rsidRPr="00B75024" w14:paraId="3789131A" w14:textId="77777777" w:rsidTr="004B78E6">
        <w:tc>
          <w:tcPr>
            <w:tcW w:w="672" w:type="pct"/>
          </w:tcPr>
          <w:p w14:paraId="56A5B517" w14:textId="77777777" w:rsidR="00565E3F" w:rsidRPr="00B75024" w:rsidRDefault="00565E3F" w:rsidP="0056446B">
            <w:pPr>
              <w:rPr>
                <w:lang w:val="en-GB"/>
              </w:rPr>
            </w:pPr>
          </w:p>
        </w:tc>
        <w:tc>
          <w:tcPr>
            <w:tcW w:w="1016" w:type="pct"/>
          </w:tcPr>
          <w:p w14:paraId="2E212207" w14:textId="77777777" w:rsidR="00565E3F" w:rsidRPr="00B75024" w:rsidRDefault="00565E3F" w:rsidP="0056446B">
            <w:pPr>
              <w:rPr>
                <w:lang w:val="en-GB"/>
              </w:rPr>
            </w:pPr>
          </w:p>
        </w:tc>
        <w:tc>
          <w:tcPr>
            <w:tcW w:w="1314" w:type="pct"/>
          </w:tcPr>
          <w:p w14:paraId="482324E2" w14:textId="77777777" w:rsidR="00565E3F" w:rsidRPr="00B75024" w:rsidRDefault="00565E3F" w:rsidP="0056446B">
            <w:pPr>
              <w:rPr>
                <w:lang w:val="en-GB"/>
              </w:rPr>
            </w:pPr>
          </w:p>
        </w:tc>
        <w:tc>
          <w:tcPr>
            <w:tcW w:w="1000" w:type="pct"/>
          </w:tcPr>
          <w:p w14:paraId="074AD0BD" w14:textId="77777777" w:rsidR="00565E3F" w:rsidRPr="00B75024" w:rsidRDefault="00565E3F" w:rsidP="0056446B">
            <w:pPr>
              <w:rPr>
                <w:lang w:val="en-GB"/>
              </w:rPr>
            </w:pPr>
          </w:p>
        </w:tc>
        <w:tc>
          <w:tcPr>
            <w:tcW w:w="998" w:type="pct"/>
          </w:tcPr>
          <w:p w14:paraId="5C36A5F2" w14:textId="77777777" w:rsidR="00565E3F" w:rsidRPr="00B75024" w:rsidRDefault="00565E3F" w:rsidP="0056446B">
            <w:pPr>
              <w:rPr>
                <w:lang w:val="en-GB"/>
              </w:rPr>
            </w:pPr>
          </w:p>
        </w:tc>
      </w:tr>
      <w:tr w:rsidR="00565E3F" w:rsidRPr="00B75024" w14:paraId="4D2DB1FF" w14:textId="77777777" w:rsidTr="004B78E6">
        <w:tc>
          <w:tcPr>
            <w:tcW w:w="672" w:type="pct"/>
          </w:tcPr>
          <w:p w14:paraId="20AE8C49" w14:textId="77777777" w:rsidR="00565E3F" w:rsidRPr="00B75024" w:rsidRDefault="00565E3F" w:rsidP="0056446B">
            <w:pPr>
              <w:rPr>
                <w:lang w:val="en-GB"/>
              </w:rPr>
            </w:pPr>
          </w:p>
        </w:tc>
        <w:tc>
          <w:tcPr>
            <w:tcW w:w="1016" w:type="pct"/>
          </w:tcPr>
          <w:p w14:paraId="63489D11" w14:textId="77777777" w:rsidR="00565E3F" w:rsidRPr="00B75024" w:rsidRDefault="00565E3F" w:rsidP="0056446B">
            <w:pPr>
              <w:rPr>
                <w:lang w:val="en-GB"/>
              </w:rPr>
            </w:pPr>
          </w:p>
        </w:tc>
        <w:tc>
          <w:tcPr>
            <w:tcW w:w="1314" w:type="pct"/>
          </w:tcPr>
          <w:p w14:paraId="73BE7921" w14:textId="77777777" w:rsidR="00565E3F" w:rsidRPr="00B75024" w:rsidRDefault="00565E3F" w:rsidP="0056446B">
            <w:pPr>
              <w:rPr>
                <w:lang w:val="en-GB"/>
              </w:rPr>
            </w:pPr>
          </w:p>
        </w:tc>
        <w:tc>
          <w:tcPr>
            <w:tcW w:w="1000" w:type="pct"/>
          </w:tcPr>
          <w:p w14:paraId="6D39CCAA" w14:textId="77777777" w:rsidR="00565E3F" w:rsidRPr="00B75024" w:rsidRDefault="00565E3F" w:rsidP="0056446B">
            <w:pPr>
              <w:rPr>
                <w:lang w:val="en-GB"/>
              </w:rPr>
            </w:pPr>
          </w:p>
        </w:tc>
        <w:tc>
          <w:tcPr>
            <w:tcW w:w="998" w:type="pct"/>
          </w:tcPr>
          <w:p w14:paraId="5D6D8254" w14:textId="77777777" w:rsidR="00565E3F" w:rsidRPr="00B75024" w:rsidRDefault="00565E3F" w:rsidP="0056446B">
            <w:pPr>
              <w:rPr>
                <w:lang w:val="en-GB"/>
              </w:rPr>
            </w:pPr>
          </w:p>
        </w:tc>
      </w:tr>
      <w:tr w:rsidR="00565E3F" w:rsidRPr="00B75024" w14:paraId="50D0FBFC" w14:textId="77777777" w:rsidTr="004B78E6">
        <w:tc>
          <w:tcPr>
            <w:tcW w:w="672" w:type="pct"/>
          </w:tcPr>
          <w:p w14:paraId="6D126989" w14:textId="77777777" w:rsidR="00565E3F" w:rsidRPr="00B75024" w:rsidRDefault="00565E3F" w:rsidP="0056446B">
            <w:pPr>
              <w:rPr>
                <w:lang w:val="en-GB"/>
              </w:rPr>
            </w:pPr>
          </w:p>
        </w:tc>
        <w:tc>
          <w:tcPr>
            <w:tcW w:w="1016" w:type="pct"/>
          </w:tcPr>
          <w:p w14:paraId="7667AE2B" w14:textId="77777777" w:rsidR="00565E3F" w:rsidRPr="00B75024" w:rsidRDefault="00565E3F" w:rsidP="0056446B">
            <w:pPr>
              <w:rPr>
                <w:lang w:val="en-GB"/>
              </w:rPr>
            </w:pPr>
          </w:p>
        </w:tc>
        <w:tc>
          <w:tcPr>
            <w:tcW w:w="1314" w:type="pct"/>
          </w:tcPr>
          <w:p w14:paraId="02919C23" w14:textId="77777777" w:rsidR="00565E3F" w:rsidRPr="00B75024" w:rsidRDefault="00565E3F" w:rsidP="0056446B">
            <w:pPr>
              <w:rPr>
                <w:lang w:val="en-GB"/>
              </w:rPr>
            </w:pPr>
          </w:p>
        </w:tc>
        <w:tc>
          <w:tcPr>
            <w:tcW w:w="1000" w:type="pct"/>
          </w:tcPr>
          <w:p w14:paraId="271FAF93" w14:textId="77777777" w:rsidR="00565E3F" w:rsidRPr="00B75024" w:rsidRDefault="00565E3F" w:rsidP="0056446B">
            <w:pPr>
              <w:rPr>
                <w:lang w:val="en-GB"/>
              </w:rPr>
            </w:pPr>
          </w:p>
        </w:tc>
        <w:tc>
          <w:tcPr>
            <w:tcW w:w="998" w:type="pct"/>
          </w:tcPr>
          <w:p w14:paraId="059F717A" w14:textId="77777777" w:rsidR="00565E3F" w:rsidRPr="00B75024" w:rsidRDefault="00565E3F" w:rsidP="0056446B">
            <w:pPr>
              <w:rPr>
                <w:lang w:val="en-GB"/>
              </w:rPr>
            </w:pPr>
          </w:p>
        </w:tc>
      </w:tr>
      <w:tr w:rsidR="00565E3F" w:rsidRPr="00B75024" w14:paraId="5AD2B65F" w14:textId="77777777" w:rsidTr="004B78E6">
        <w:tc>
          <w:tcPr>
            <w:tcW w:w="672" w:type="pct"/>
          </w:tcPr>
          <w:p w14:paraId="7C5FC1E5" w14:textId="77777777" w:rsidR="00565E3F" w:rsidRPr="00B75024" w:rsidRDefault="00565E3F" w:rsidP="0056446B">
            <w:pPr>
              <w:rPr>
                <w:lang w:val="en-GB"/>
              </w:rPr>
            </w:pPr>
          </w:p>
        </w:tc>
        <w:tc>
          <w:tcPr>
            <w:tcW w:w="1016" w:type="pct"/>
          </w:tcPr>
          <w:p w14:paraId="009E55BF" w14:textId="77777777" w:rsidR="00565E3F" w:rsidRPr="00B75024" w:rsidRDefault="00565E3F" w:rsidP="0056446B">
            <w:pPr>
              <w:rPr>
                <w:lang w:val="en-GB"/>
              </w:rPr>
            </w:pPr>
          </w:p>
        </w:tc>
        <w:tc>
          <w:tcPr>
            <w:tcW w:w="1314" w:type="pct"/>
          </w:tcPr>
          <w:p w14:paraId="554C350F" w14:textId="77777777" w:rsidR="00565E3F" w:rsidRPr="00B75024" w:rsidRDefault="00565E3F" w:rsidP="0056446B">
            <w:pPr>
              <w:rPr>
                <w:lang w:val="en-GB"/>
              </w:rPr>
            </w:pPr>
          </w:p>
        </w:tc>
        <w:tc>
          <w:tcPr>
            <w:tcW w:w="1000" w:type="pct"/>
          </w:tcPr>
          <w:p w14:paraId="679C74E3" w14:textId="77777777" w:rsidR="00565E3F" w:rsidRPr="00B75024" w:rsidRDefault="00565E3F" w:rsidP="0056446B">
            <w:pPr>
              <w:rPr>
                <w:lang w:val="en-GB"/>
              </w:rPr>
            </w:pPr>
          </w:p>
        </w:tc>
        <w:tc>
          <w:tcPr>
            <w:tcW w:w="998" w:type="pct"/>
          </w:tcPr>
          <w:p w14:paraId="783D181B" w14:textId="77777777" w:rsidR="00565E3F" w:rsidRPr="00B75024" w:rsidRDefault="00565E3F" w:rsidP="0056446B">
            <w:pPr>
              <w:rPr>
                <w:lang w:val="en-GB"/>
              </w:rPr>
            </w:pPr>
          </w:p>
        </w:tc>
      </w:tr>
      <w:tr w:rsidR="00565E3F" w:rsidRPr="00B75024" w14:paraId="4ADF4355" w14:textId="77777777" w:rsidTr="004B78E6">
        <w:tc>
          <w:tcPr>
            <w:tcW w:w="672" w:type="pct"/>
          </w:tcPr>
          <w:p w14:paraId="60AB505F" w14:textId="77777777" w:rsidR="00565E3F" w:rsidRPr="00B75024" w:rsidRDefault="00565E3F" w:rsidP="0056446B">
            <w:pPr>
              <w:rPr>
                <w:lang w:val="en-GB"/>
              </w:rPr>
            </w:pPr>
          </w:p>
        </w:tc>
        <w:tc>
          <w:tcPr>
            <w:tcW w:w="1016" w:type="pct"/>
          </w:tcPr>
          <w:p w14:paraId="27374200" w14:textId="77777777" w:rsidR="00565E3F" w:rsidRPr="00B75024" w:rsidRDefault="00565E3F" w:rsidP="0056446B">
            <w:pPr>
              <w:rPr>
                <w:lang w:val="en-GB"/>
              </w:rPr>
            </w:pPr>
          </w:p>
        </w:tc>
        <w:tc>
          <w:tcPr>
            <w:tcW w:w="1314" w:type="pct"/>
          </w:tcPr>
          <w:p w14:paraId="0DEBCCA6" w14:textId="77777777" w:rsidR="00565E3F" w:rsidRPr="00B75024" w:rsidRDefault="00565E3F" w:rsidP="0056446B">
            <w:pPr>
              <w:rPr>
                <w:lang w:val="en-GB"/>
              </w:rPr>
            </w:pPr>
          </w:p>
        </w:tc>
        <w:tc>
          <w:tcPr>
            <w:tcW w:w="1000" w:type="pct"/>
          </w:tcPr>
          <w:p w14:paraId="2A16BD32" w14:textId="77777777" w:rsidR="00565E3F" w:rsidRPr="00B75024" w:rsidRDefault="00565E3F" w:rsidP="0056446B">
            <w:pPr>
              <w:rPr>
                <w:lang w:val="en-GB"/>
              </w:rPr>
            </w:pPr>
          </w:p>
        </w:tc>
        <w:tc>
          <w:tcPr>
            <w:tcW w:w="998" w:type="pct"/>
          </w:tcPr>
          <w:p w14:paraId="4564E62E" w14:textId="77777777" w:rsidR="00565E3F" w:rsidRPr="00B75024" w:rsidRDefault="00565E3F" w:rsidP="0056446B">
            <w:pPr>
              <w:rPr>
                <w:lang w:val="en-GB"/>
              </w:rPr>
            </w:pPr>
          </w:p>
        </w:tc>
      </w:tr>
      <w:tr w:rsidR="00565E3F" w:rsidRPr="00B75024" w14:paraId="6EB55F7F" w14:textId="77777777" w:rsidTr="004B78E6">
        <w:tc>
          <w:tcPr>
            <w:tcW w:w="672" w:type="pct"/>
          </w:tcPr>
          <w:p w14:paraId="7226FECD" w14:textId="77777777" w:rsidR="00565E3F" w:rsidRPr="00B75024" w:rsidRDefault="00565E3F" w:rsidP="0056446B">
            <w:pPr>
              <w:rPr>
                <w:lang w:val="en-GB"/>
              </w:rPr>
            </w:pPr>
          </w:p>
        </w:tc>
        <w:tc>
          <w:tcPr>
            <w:tcW w:w="1016" w:type="pct"/>
          </w:tcPr>
          <w:p w14:paraId="5D09E007" w14:textId="77777777" w:rsidR="00565E3F" w:rsidRPr="00B75024" w:rsidRDefault="00565E3F" w:rsidP="0056446B">
            <w:pPr>
              <w:rPr>
                <w:lang w:val="en-GB"/>
              </w:rPr>
            </w:pPr>
          </w:p>
        </w:tc>
        <w:tc>
          <w:tcPr>
            <w:tcW w:w="1314" w:type="pct"/>
          </w:tcPr>
          <w:p w14:paraId="5EE45990" w14:textId="77777777" w:rsidR="00565E3F" w:rsidRPr="00B75024" w:rsidRDefault="00565E3F" w:rsidP="0056446B">
            <w:pPr>
              <w:rPr>
                <w:lang w:val="en-GB"/>
              </w:rPr>
            </w:pPr>
          </w:p>
        </w:tc>
        <w:tc>
          <w:tcPr>
            <w:tcW w:w="1000" w:type="pct"/>
          </w:tcPr>
          <w:p w14:paraId="794CCE2A" w14:textId="77777777" w:rsidR="00565E3F" w:rsidRPr="00B75024" w:rsidRDefault="00565E3F" w:rsidP="0056446B">
            <w:pPr>
              <w:rPr>
                <w:lang w:val="en-GB"/>
              </w:rPr>
            </w:pPr>
          </w:p>
        </w:tc>
        <w:tc>
          <w:tcPr>
            <w:tcW w:w="998" w:type="pct"/>
          </w:tcPr>
          <w:p w14:paraId="128E0DD5" w14:textId="77777777" w:rsidR="00565E3F" w:rsidRPr="00B75024" w:rsidRDefault="00565E3F" w:rsidP="0056446B">
            <w:pPr>
              <w:rPr>
                <w:lang w:val="en-GB"/>
              </w:rPr>
            </w:pPr>
          </w:p>
        </w:tc>
      </w:tr>
      <w:tr w:rsidR="00565E3F" w:rsidRPr="00B75024" w14:paraId="05F61C64" w14:textId="77777777" w:rsidTr="004B78E6">
        <w:tc>
          <w:tcPr>
            <w:tcW w:w="672" w:type="pct"/>
          </w:tcPr>
          <w:p w14:paraId="3F1D710A" w14:textId="77777777" w:rsidR="00565E3F" w:rsidRPr="00B75024" w:rsidRDefault="00565E3F" w:rsidP="0056446B">
            <w:pPr>
              <w:rPr>
                <w:lang w:val="en-GB"/>
              </w:rPr>
            </w:pPr>
          </w:p>
        </w:tc>
        <w:tc>
          <w:tcPr>
            <w:tcW w:w="1016" w:type="pct"/>
          </w:tcPr>
          <w:p w14:paraId="678667AB" w14:textId="77777777" w:rsidR="00565E3F" w:rsidRPr="00B75024" w:rsidRDefault="00565E3F" w:rsidP="0056446B">
            <w:pPr>
              <w:rPr>
                <w:lang w:val="en-GB"/>
              </w:rPr>
            </w:pPr>
          </w:p>
        </w:tc>
        <w:tc>
          <w:tcPr>
            <w:tcW w:w="1314" w:type="pct"/>
          </w:tcPr>
          <w:p w14:paraId="2A43FF90" w14:textId="77777777" w:rsidR="00565E3F" w:rsidRPr="00B75024" w:rsidRDefault="00565E3F" w:rsidP="0056446B">
            <w:pPr>
              <w:rPr>
                <w:lang w:val="en-GB"/>
              </w:rPr>
            </w:pPr>
          </w:p>
        </w:tc>
        <w:tc>
          <w:tcPr>
            <w:tcW w:w="1000" w:type="pct"/>
          </w:tcPr>
          <w:p w14:paraId="0DAFF522" w14:textId="77777777" w:rsidR="00565E3F" w:rsidRPr="00B75024" w:rsidRDefault="00565E3F" w:rsidP="0056446B">
            <w:pPr>
              <w:rPr>
                <w:lang w:val="en-GB"/>
              </w:rPr>
            </w:pPr>
          </w:p>
        </w:tc>
        <w:tc>
          <w:tcPr>
            <w:tcW w:w="998" w:type="pct"/>
          </w:tcPr>
          <w:p w14:paraId="325BC735" w14:textId="77777777" w:rsidR="00565E3F" w:rsidRPr="00B75024" w:rsidRDefault="00565E3F" w:rsidP="0056446B">
            <w:pPr>
              <w:rPr>
                <w:lang w:val="en-GB"/>
              </w:rPr>
            </w:pPr>
          </w:p>
        </w:tc>
      </w:tr>
      <w:tr w:rsidR="00565E3F" w:rsidRPr="00B75024" w14:paraId="3015BD91" w14:textId="77777777" w:rsidTr="004B78E6">
        <w:tc>
          <w:tcPr>
            <w:tcW w:w="672" w:type="pct"/>
          </w:tcPr>
          <w:p w14:paraId="4DABDD87" w14:textId="77777777" w:rsidR="00565E3F" w:rsidRPr="00B75024" w:rsidRDefault="00565E3F" w:rsidP="0056446B">
            <w:pPr>
              <w:rPr>
                <w:lang w:val="en-GB"/>
              </w:rPr>
            </w:pPr>
          </w:p>
        </w:tc>
        <w:tc>
          <w:tcPr>
            <w:tcW w:w="1016" w:type="pct"/>
          </w:tcPr>
          <w:p w14:paraId="555E5C88" w14:textId="77777777" w:rsidR="00565E3F" w:rsidRPr="00B75024" w:rsidRDefault="00565E3F" w:rsidP="0056446B">
            <w:pPr>
              <w:rPr>
                <w:lang w:val="en-GB"/>
              </w:rPr>
            </w:pPr>
          </w:p>
        </w:tc>
        <w:tc>
          <w:tcPr>
            <w:tcW w:w="1314" w:type="pct"/>
          </w:tcPr>
          <w:p w14:paraId="2010BB1B" w14:textId="77777777" w:rsidR="00565E3F" w:rsidRPr="00B75024" w:rsidRDefault="00565E3F" w:rsidP="0056446B">
            <w:pPr>
              <w:rPr>
                <w:lang w:val="en-GB"/>
              </w:rPr>
            </w:pPr>
          </w:p>
        </w:tc>
        <w:tc>
          <w:tcPr>
            <w:tcW w:w="1000" w:type="pct"/>
          </w:tcPr>
          <w:p w14:paraId="3CE6AB4A" w14:textId="77777777" w:rsidR="00565E3F" w:rsidRPr="00B75024" w:rsidRDefault="00565E3F" w:rsidP="0056446B">
            <w:pPr>
              <w:rPr>
                <w:lang w:val="en-GB"/>
              </w:rPr>
            </w:pPr>
          </w:p>
        </w:tc>
        <w:tc>
          <w:tcPr>
            <w:tcW w:w="998" w:type="pct"/>
          </w:tcPr>
          <w:p w14:paraId="7845FD5C" w14:textId="77777777" w:rsidR="00565E3F" w:rsidRPr="00B75024" w:rsidRDefault="00565E3F" w:rsidP="0056446B">
            <w:pPr>
              <w:rPr>
                <w:lang w:val="en-GB"/>
              </w:rPr>
            </w:pPr>
          </w:p>
        </w:tc>
      </w:tr>
    </w:tbl>
    <w:p w14:paraId="2228C07B" w14:textId="0E5C7F67" w:rsidR="00B915FD" w:rsidRDefault="00B915FD" w:rsidP="004B78E6">
      <w:pPr>
        <w:pStyle w:val="Heading1"/>
        <w:numPr>
          <w:ilvl w:val="0"/>
          <w:numId w:val="0"/>
        </w:numPr>
        <w:ind w:left="432"/>
      </w:pPr>
    </w:p>
    <w:sectPr w:rsidR="00B915FD" w:rsidSect="005144BB">
      <w:headerReference w:type="default" r:id="rId14"/>
      <w:footerReference w:type="default" r:id="rId15"/>
      <w:pgSz w:w="11907" w:h="16840" w:code="9"/>
      <w:pgMar w:top="2155" w:right="1418" w:bottom="1418" w:left="1418"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8A0AC3" w14:textId="77777777" w:rsidR="00F55564" w:rsidRDefault="00F55564">
      <w:r>
        <w:separator/>
      </w:r>
    </w:p>
  </w:endnote>
  <w:endnote w:type="continuationSeparator" w:id="0">
    <w:p w14:paraId="549BFB5C" w14:textId="77777777" w:rsidR="00F55564" w:rsidRDefault="00F55564">
      <w:r>
        <w:continuationSeparator/>
      </w:r>
    </w:p>
  </w:endnote>
  <w:endnote w:type="continuationNotice" w:id="1">
    <w:p w14:paraId="47DC168D" w14:textId="77777777" w:rsidR="00F55564" w:rsidRDefault="00F555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pCentury Old Style">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ms Rmn">
    <w:panose1 w:val="02020603040505020304"/>
    <w:charset w:val="00"/>
    <w:family w:val="roman"/>
    <w:pitch w:val="variable"/>
    <w:sig w:usb0="00000003" w:usb1="00000000" w:usb2="00000000" w:usb3="00000000" w:csb0="00000001" w:csb1="00000000"/>
  </w:font>
  <w:font w:name="Open Sans">
    <w:charset w:val="00"/>
    <w:family w:val="swiss"/>
    <w:pitch w:val="variable"/>
    <w:sig w:usb0="E00002EF" w:usb1="4000205B" w:usb2="00000028" w:usb3="00000000" w:csb0="0000019F" w:csb1="00000000"/>
  </w:font>
  <w:font w:name="News Gothic MT">
    <w:altName w:val="News Gothic MT"/>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B532B5" w14:textId="67AE8FD0" w:rsidR="00E37C95" w:rsidRPr="003911BF" w:rsidRDefault="00880F43" w:rsidP="009B5D0C">
    <w:r>
      <w:rPr>
        <w:noProof/>
      </w:rPr>
      <mc:AlternateContent>
        <mc:Choice Requires="wps">
          <w:drawing>
            <wp:anchor distT="4294967293" distB="4294967293" distL="114300" distR="114300" simplePos="0" relativeHeight="251658240" behindDoc="0" locked="0" layoutInCell="0" allowOverlap="1" wp14:anchorId="7781FE54" wp14:editId="70898B36">
              <wp:simplePos x="0" y="0"/>
              <wp:positionH relativeFrom="column">
                <wp:posOffset>0</wp:posOffset>
              </wp:positionH>
              <wp:positionV relativeFrom="paragraph">
                <wp:posOffset>-20321</wp:posOffset>
              </wp:positionV>
              <wp:extent cx="5829300" cy="0"/>
              <wp:effectExtent l="0" t="0" r="0" b="0"/>
              <wp:wrapNone/>
              <wp:docPr id="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arto="http://schemas.microsoft.com/office/word/2006/arto">
          <w:pict w14:anchorId="0FC65001">
            <v:line id="Line 2" style="position:absolute;z-index:25165772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spid="_x0000_s1026" o:allowincell="f" from="0,-1.6pt" to="459pt,-1.6pt" w14:anchorId="2D4E2AB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"/>
          </w:pict>
        </mc:Fallback>
      </mc:AlternateContent>
    </w:r>
    <w:r w:rsidR="00E37C95">
      <w:rPr>
        <w:sz w:val="18"/>
      </w:rPr>
      <w:t>Versjon 3.1.4 web</w:t>
    </w:r>
    <w:r w:rsidR="00E37C95" w:rsidRPr="00347B11">
      <w:rPr>
        <w:sz w:val="18"/>
      </w:rPr>
      <w:tab/>
    </w:r>
    <w:r w:rsidR="00E37C95" w:rsidRPr="00347B11">
      <w:rPr>
        <w:sz w:val="18"/>
      </w:rPr>
      <w:tab/>
    </w:r>
    <w:r w:rsidR="00E37C95">
      <w:rPr>
        <w:sz w:val="18"/>
      </w:rPr>
      <w:tab/>
    </w:r>
    <w:r w:rsidR="00F73B75">
      <w:rPr>
        <w:sz w:val="18"/>
      </w:rPr>
      <w:tab/>
    </w:r>
    <w:r w:rsidR="00E37C95" w:rsidRPr="00347B11">
      <w:rPr>
        <w:sz w:val="18"/>
      </w:rPr>
      <w:tab/>
    </w:r>
    <w:r w:rsidR="00E37C95" w:rsidRPr="00347B11">
      <w:rPr>
        <w:sz w:val="18"/>
      </w:rPr>
      <w:tab/>
    </w:r>
    <w:r w:rsidR="00E37C95" w:rsidRPr="00347B11">
      <w:rPr>
        <w:sz w:val="18"/>
      </w:rPr>
      <w:tab/>
    </w:r>
    <w:r w:rsidR="00E37C95" w:rsidRPr="00347B11">
      <w:rPr>
        <w:sz w:val="18"/>
      </w:rPr>
      <w:tab/>
    </w:r>
    <w:r w:rsidR="00E37C95" w:rsidRPr="00347B11">
      <w:rPr>
        <w:sz w:val="18"/>
      </w:rPr>
      <w:tab/>
      <w:t xml:space="preserve">Side </w:t>
    </w:r>
    <w:r w:rsidR="00E37C95" w:rsidRPr="00347B11">
      <w:rPr>
        <w:sz w:val="18"/>
      </w:rPr>
      <w:fldChar w:fldCharType="begin"/>
    </w:r>
    <w:r w:rsidR="00E37C95" w:rsidRPr="00347B11">
      <w:rPr>
        <w:sz w:val="18"/>
      </w:rPr>
      <w:instrText xml:space="preserve"> PAGE  \* Arabic  \* MERGEFORMAT </w:instrText>
    </w:r>
    <w:r w:rsidR="00E37C95" w:rsidRPr="00347B11">
      <w:rPr>
        <w:sz w:val="18"/>
      </w:rPr>
      <w:fldChar w:fldCharType="separate"/>
    </w:r>
    <w:r w:rsidR="004B5B56">
      <w:rPr>
        <w:noProof/>
        <w:sz w:val="18"/>
      </w:rPr>
      <w:t>5</w:t>
    </w:r>
    <w:r w:rsidR="00E37C95" w:rsidRPr="00347B11">
      <w:rPr>
        <w:noProof/>
        <w:sz w:val="18"/>
      </w:rPr>
      <w:fldChar w:fldCharType="end"/>
    </w:r>
    <w:r w:rsidR="00E37C95" w:rsidRPr="00347B11">
      <w:rPr>
        <w:sz w:val="18"/>
      </w:rPr>
      <w:t xml:space="preserve"> av </w:t>
    </w:r>
    <w:r w:rsidR="00E37C95" w:rsidRPr="00347B11">
      <w:rPr>
        <w:sz w:val="18"/>
      </w:rPr>
      <w:fldChar w:fldCharType="begin"/>
    </w:r>
    <w:r w:rsidR="00E37C95" w:rsidRPr="00347B11">
      <w:rPr>
        <w:sz w:val="18"/>
      </w:rPr>
      <w:instrText xml:space="preserve"> NUMPAGES   \* MERGEFORMAT </w:instrText>
    </w:r>
    <w:r w:rsidR="00E37C95" w:rsidRPr="00347B11">
      <w:rPr>
        <w:sz w:val="18"/>
      </w:rPr>
      <w:fldChar w:fldCharType="separate"/>
    </w:r>
    <w:r w:rsidR="004B5B56">
      <w:rPr>
        <w:noProof/>
        <w:sz w:val="18"/>
      </w:rPr>
      <w:t>7</w:t>
    </w:r>
    <w:r w:rsidR="00E37C95" w:rsidRPr="00347B11">
      <w:rPr>
        <w:noProof/>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83DCD4" w14:textId="77777777" w:rsidR="00F55564" w:rsidRDefault="00F55564">
      <w:r>
        <w:separator/>
      </w:r>
    </w:p>
  </w:footnote>
  <w:footnote w:type="continuationSeparator" w:id="0">
    <w:p w14:paraId="3F07A50C" w14:textId="77777777" w:rsidR="00F55564" w:rsidRDefault="00F55564">
      <w:r>
        <w:continuationSeparator/>
      </w:r>
    </w:p>
  </w:footnote>
  <w:footnote w:type="continuationNotice" w:id="1">
    <w:p w14:paraId="557DF7FF" w14:textId="77777777" w:rsidR="00F55564" w:rsidRDefault="00F5556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1DC85" w14:textId="0F6B72E9" w:rsidR="00E37C95" w:rsidRDefault="00880F43">
    <w:pPr>
      <w:pStyle w:val="Header"/>
    </w:pPr>
    <w:r>
      <w:rPr>
        <w:noProof/>
      </w:rPr>
      <w:drawing>
        <wp:inline distT="0" distB="0" distL="0" distR="0" wp14:anchorId="77D9F616" wp14:editId="0C901B14">
          <wp:extent cx="2455545" cy="668655"/>
          <wp:effectExtent l="0" t="0" r="0" b="0"/>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55545" cy="668655"/>
                  </a:xfrm>
                  <a:prstGeom prst="rect">
                    <a:avLst/>
                  </a:prstGeom>
                  <a:noFill/>
                  <a:ln>
                    <a:noFill/>
                  </a:ln>
                </pic:spPr>
              </pic:pic>
            </a:graphicData>
          </a:graphic>
        </wp:inline>
      </w:drawing>
    </w:r>
  </w:p>
  <w:p w14:paraId="0E65BAE7" w14:textId="77777777" w:rsidR="00E37C95" w:rsidRDefault="00E37C95" w:rsidP="00C518A3">
    <w:pPr>
      <w:pStyle w:val="Header"/>
      <w:ind w:left="2835"/>
    </w:pPr>
    <w:bookmarkStart w:id="17" w:name="Logo2"/>
    <w:bookmarkEnd w:id="17"/>
  </w:p>
  <w:p w14:paraId="6FBFE890" w14:textId="77777777" w:rsidR="00E37C95" w:rsidRDefault="00E37C95">
    <w:pPr>
      <w:pStyle w:val="Header"/>
      <w:rPr>
        <w:rFonts w:ascii="News Gothic MT" w:hAnsi="News Gothic MT"/>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22F36"/>
    <w:multiLevelType w:val="hybridMultilevel"/>
    <w:tmpl w:val="B1AED59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9123884"/>
    <w:multiLevelType w:val="hybridMultilevel"/>
    <w:tmpl w:val="9B12A81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C566678"/>
    <w:multiLevelType w:val="hybridMultilevel"/>
    <w:tmpl w:val="6AB06DC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108902E2"/>
    <w:multiLevelType w:val="hybridMultilevel"/>
    <w:tmpl w:val="AD76251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153953AC"/>
    <w:multiLevelType w:val="hybridMultilevel"/>
    <w:tmpl w:val="7554B49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1C645FF3"/>
    <w:multiLevelType w:val="multilevel"/>
    <w:tmpl w:val="5B0EB56A"/>
    <w:lvl w:ilvl="0">
      <w:start w:val="1"/>
      <w:numFmt w:val="decimal"/>
      <w:lvlText w:val="%1."/>
      <w:lvlJc w:val="left"/>
      <w:pPr>
        <w:ind w:left="720" w:hanging="360"/>
      </w:pPr>
      <w:rPr>
        <w:rFonts w:ascii="Verdana" w:hAnsi="Verdana" w:hint="default"/>
        <w:sz w:val="18"/>
        <w:szCs w:val="18"/>
      </w:rPr>
    </w:lvl>
    <w:lvl w:ilvl="1">
      <w:start w:val="1"/>
      <w:numFmt w:val="decimal"/>
      <w:isLgl/>
      <w:lvlText w:val="%1.%2."/>
      <w:lvlJc w:val="left"/>
      <w:pPr>
        <w:ind w:left="720" w:hanging="360"/>
      </w:pPr>
      <w:rPr>
        <w:rFonts w:ascii="Verdana" w:hAnsi="Verdana" w:cs="Arial" w:hint="default"/>
        <w:sz w:val="18"/>
        <w:szCs w:val="1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EE27DAD"/>
    <w:multiLevelType w:val="multilevel"/>
    <w:tmpl w:val="7940F8B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850" w:hanging="85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1FE95D2C"/>
    <w:multiLevelType w:val="hybridMultilevel"/>
    <w:tmpl w:val="EF566B68"/>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2231627D"/>
    <w:multiLevelType w:val="hybridMultilevel"/>
    <w:tmpl w:val="AEFEB104"/>
    <w:lvl w:ilvl="0" w:tplc="0414000F">
      <w:start w:val="1"/>
      <w:numFmt w:val="decimal"/>
      <w:lvlText w:val="%1."/>
      <w:lvlJc w:val="left"/>
      <w:pPr>
        <w:ind w:left="720" w:hanging="360"/>
      </w:pPr>
      <w:rPr>
        <w:rFonts w:hint="default"/>
      </w:rPr>
    </w:lvl>
    <w:lvl w:ilvl="1" w:tplc="0414000F">
      <w:start w:val="1"/>
      <w:numFmt w:val="decimal"/>
      <w:lvlText w:val="%2."/>
      <w:lvlJc w:val="left"/>
      <w:pPr>
        <w:ind w:left="1440" w:hanging="360"/>
      </w:pPr>
      <w:rPr>
        <w:rFonts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2AE72D21"/>
    <w:multiLevelType w:val="hybridMultilevel"/>
    <w:tmpl w:val="11F409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359D7410"/>
    <w:multiLevelType w:val="hybridMultilevel"/>
    <w:tmpl w:val="A8DC7CC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37EE5AC0"/>
    <w:multiLevelType w:val="hybridMultilevel"/>
    <w:tmpl w:val="8A84864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3F45766F"/>
    <w:multiLevelType w:val="multilevel"/>
    <w:tmpl w:val="7F4CF5BC"/>
    <w:lvl w:ilvl="0">
      <w:start w:val="1"/>
      <w:numFmt w:val="decimal"/>
      <w:lvlText w:val="%1"/>
      <w:lvlJc w:val="left"/>
      <w:pPr>
        <w:ind w:left="405" w:hanging="405"/>
      </w:pPr>
      <w:rPr>
        <w:rFonts w:hint="default"/>
      </w:rPr>
    </w:lvl>
    <w:lvl w:ilvl="1">
      <w:start w:val="1"/>
      <w:numFmt w:val="decimal"/>
      <w:lvlText w:val="%1.%2"/>
      <w:lvlJc w:val="left"/>
      <w:pPr>
        <w:ind w:left="1425" w:hanging="72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4260" w:hanging="144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6030" w:hanging="1800"/>
      </w:pPr>
      <w:rPr>
        <w:rFonts w:hint="default"/>
      </w:rPr>
    </w:lvl>
    <w:lvl w:ilvl="7">
      <w:start w:val="1"/>
      <w:numFmt w:val="decimal"/>
      <w:lvlText w:val="%1.%2.%3.%4.%5.%6.%7.%8"/>
      <w:lvlJc w:val="left"/>
      <w:pPr>
        <w:ind w:left="7095" w:hanging="2160"/>
      </w:pPr>
      <w:rPr>
        <w:rFonts w:hint="default"/>
      </w:rPr>
    </w:lvl>
    <w:lvl w:ilvl="8">
      <w:start w:val="1"/>
      <w:numFmt w:val="decimal"/>
      <w:lvlText w:val="%1.%2.%3.%4.%5.%6.%7.%8.%9"/>
      <w:lvlJc w:val="left"/>
      <w:pPr>
        <w:ind w:left="7800" w:hanging="2160"/>
      </w:pPr>
      <w:rPr>
        <w:rFonts w:hint="default"/>
      </w:rPr>
    </w:lvl>
  </w:abstractNum>
  <w:abstractNum w:abstractNumId="13" w15:restartNumberingAfterBreak="0">
    <w:nsid w:val="4A561895"/>
    <w:multiLevelType w:val="hybridMultilevel"/>
    <w:tmpl w:val="90FE0B1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4" w15:restartNumberingAfterBreak="0">
    <w:nsid w:val="4EAD1739"/>
    <w:multiLevelType w:val="hybridMultilevel"/>
    <w:tmpl w:val="514AFA3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58FC79E5"/>
    <w:multiLevelType w:val="hybridMultilevel"/>
    <w:tmpl w:val="1C54286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591704A9"/>
    <w:multiLevelType w:val="hybridMultilevel"/>
    <w:tmpl w:val="EA8C8A3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5A925CAA"/>
    <w:multiLevelType w:val="multilevel"/>
    <w:tmpl w:val="7F4CF5BC"/>
    <w:lvl w:ilvl="0">
      <w:start w:val="1"/>
      <w:numFmt w:val="decimal"/>
      <w:lvlText w:val="%1"/>
      <w:lvlJc w:val="left"/>
      <w:pPr>
        <w:ind w:left="405" w:hanging="405"/>
      </w:pPr>
      <w:rPr>
        <w:rFonts w:hint="default"/>
      </w:rPr>
    </w:lvl>
    <w:lvl w:ilvl="1">
      <w:start w:val="1"/>
      <w:numFmt w:val="decimal"/>
      <w:lvlText w:val="%1.%2"/>
      <w:lvlJc w:val="left"/>
      <w:pPr>
        <w:ind w:left="1425" w:hanging="72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4260" w:hanging="144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6030" w:hanging="1800"/>
      </w:pPr>
      <w:rPr>
        <w:rFonts w:hint="default"/>
      </w:rPr>
    </w:lvl>
    <w:lvl w:ilvl="7">
      <w:start w:val="1"/>
      <w:numFmt w:val="decimal"/>
      <w:lvlText w:val="%1.%2.%3.%4.%5.%6.%7.%8"/>
      <w:lvlJc w:val="left"/>
      <w:pPr>
        <w:ind w:left="7095" w:hanging="2160"/>
      </w:pPr>
      <w:rPr>
        <w:rFonts w:hint="default"/>
      </w:rPr>
    </w:lvl>
    <w:lvl w:ilvl="8">
      <w:start w:val="1"/>
      <w:numFmt w:val="decimal"/>
      <w:lvlText w:val="%1.%2.%3.%4.%5.%6.%7.%8.%9"/>
      <w:lvlJc w:val="left"/>
      <w:pPr>
        <w:ind w:left="7800" w:hanging="2160"/>
      </w:pPr>
      <w:rPr>
        <w:rFonts w:hint="default"/>
      </w:rPr>
    </w:lvl>
  </w:abstractNum>
  <w:abstractNum w:abstractNumId="18" w15:restartNumberingAfterBreak="0">
    <w:nsid w:val="5EB76C89"/>
    <w:multiLevelType w:val="hybridMultilevel"/>
    <w:tmpl w:val="229891E2"/>
    <w:lvl w:ilvl="0" w:tplc="04140001">
      <w:start w:val="1"/>
      <w:numFmt w:val="bullet"/>
      <w:lvlText w:val=""/>
      <w:lvlJc w:val="left"/>
      <w:pPr>
        <w:ind w:left="1440" w:hanging="360"/>
      </w:pPr>
      <w:rPr>
        <w:rFonts w:ascii="Symbol" w:hAnsi="Symbol"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19" w15:restartNumberingAfterBreak="0">
    <w:nsid w:val="5FF17271"/>
    <w:multiLevelType w:val="hybridMultilevel"/>
    <w:tmpl w:val="247C107C"/>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61247205"/>
    <w:multiLevelType w:val="hybridMultilevel"/>
    <w:tmpl w:val="D59658E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69506B92"/>
    <w:multiLevelType w:val="hybridMultilevel"/>
    <w:tmpl w:val="0CE0555C"/>
    <w:lvl w:ilvl="0" w:tplc="04140001">
      <w:start w:val="1"/>
      <w:numFmt w:val="bullet"/>
      <w:lvlText w:val=""/>
      <w:lvlJc w:val="left"/>
      <w:pPr>
        <w:ind w:left="792" w:hanging="360"/>
      </w:pPr>
      <w:rPr>
        <w:rFonts w:ascii="Symbol" w:hAnsi="Symbol" w:hint="default"/>
      </w:rPr>
    </w:lvl>
    <w:lvl w:ilvl="1" w:tplc="04140003" w:tentative="1">
      <w:start w:val="1"/>
      <w:numFmt w:val="bullet"/>
      <w:lvlText w:val="o"/>
      <w:lvlJc w:val="left"/>
      <w:pPr>
        <w:ind w:left="1512" w:hanging="360"/>
      </w:pPr>
      <w:rPr>
        <w:rFonts w:ascii="Courier New" w:hAnsi="Courier New" w:cs="Courier New" w:hint="default"/>
      </w:rPr>
    </w:lvl>
    <w:lvl w:ilvl="2" w:tplc="04140005" w:tentative="1">
      <w:start w:val="1"/>
      <w:numFmt w:val="bullet"/>
      <w:lvlText w:val=""/>
      <w:lvlJc w:val="left"/>
      <w:pPr>
        <w:ind w:left="2232" w:hanging="360"/>
      </w:pPr>
      <w:rPr>
        <w:rFonts w:ascii="Wingdings" w:hAnsi="Wingdings" w:hint="default"/>
      </w:rPr>
    </w:lvl>
    <w:lvl w:ilvl="3" w:tplc="04140001" w:tentative="1">
      <w:start w:val="1"/>
      <w:numFmt w:val="bullet"/>
      <w:lvlText w:val=""/>
      <w:lvlJc w:val="left"/>
      <w:pPr>
        <w:ind w:left="2952" w:hanging="360"/>
      </w:pPr>
      <w:rPr>
        <w:rFonts w:ascii="Symbol" w:hAnsi="Symbol" w:hint="default"/>
      </w:rPr>
    </w:lvl>
    <w:lvl w:ilvl="4" w:tplc="04140003" w:tentative="1">
      <w:start w:val="1"/>
      <w:numFmt w:val="bullet"/>
      <w:lvlText w:val="o"/>
      <w:lvlJc w:val="left"/>
      <w:pPr>
        <w:ind w:left="3672" w:hanging="360"/>
      </w:pPr>
      <w:rPr>
        <w:rFonts w:ascii="Courier New" w:hAnsi="Courier New" w:cs="Courier New" w:hint="default"/>
      </w:rPr>
    </w:lvl>
    <w:lvl w:ilvl="5" w:tplc="04140005" w:tentative="1">
      <w:start w:val="1"/>
      <w:numFmt w:val="bullet"/>
      <w:lvlText w:val=""/>
      <w:lvlJc w:val="left"/>
      <w:pPr>
        <w:ind w:left="4392" w:hanging="360"/>
      </w:pPr>
      <w:rPr>
        <w:rFonts w:ascii="Wingdings" w:hAnsi="Wingdings" w:hint="default"/>
      </w:rPr>
    </w:lvl>
    <w:lvl w:ilvl="6" w:tplc="04140001" w:tentative="1">
      <w:start w:val="1"/>
      <w:numFmt w:val="bullet"/>
      <w:lvlText w:val=""/>
      <w:lvlJc w:val="left"/>
      <w:pPr>
        <w:ind w:left="5112" w:hanging="360"/>
      </w:pPr>
      <w:rPr>
        <w:rFonts w:ascii="Symbol" w:hAnsi="Symbol" w:hint="default"/>
      </w:rPr>
    </w:lvl>
    <w:lvl w:ilvl="7" w:tplc="04140003" w:tentative="1">
      <w:start w:val="1"/>
      <w:numFmt w:val="bullet"/>
      <w:lvlText w:val="o"/>
      <w:lvlJc w:val="left"/>
      <w:pPr>
        <w:ind w:left="5832" w:hanging="360"/>
      </w:pPr>
      <w:rPr>
        <w:rFonts w:ascii="Courier New" w:hAnsi="Courier New" w:cs="Courier New" w:hint="default"/>
      </w:rPr>
    </w:lvl>
    <w:lvl w:ilvl="8" w:tplc="04140005" w:tentative="1">
      <w:start w:val="1"/>
      <w:numFmt w:val="bullet"/>
      <w:lvlText w:val=""/>
      <w:lvlJc w:val="left"/>
      <w:pPr>
        <w:ind w:left="6552" w:hanging="360"/>
      </w:pPr>
      <w:rPr>
        <w:rFonts w:ascii="Wingdings" w:hAnsi="Wingdings" w:hint="default"/>
      </w:rPr>
    </w:lvl>
  </w:abstractNum>
  <w:abstractNum w:abstractNumId="22" w15:restartNumberingAfterBreak="0">
    <w:nsid w:val="76A7368C"/>
    <w:multiLevelType w:val="hybridMultilevel"/>
    <w:tmpl w:val="D248C28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77FB1998"/>
    <w:multiLevelType w:val="hybridMultilevel"/>
    <w:tmpl w:val="35E2A0B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7CFA5728"/>
    <w:multiLevelType w:val="hybridMultilevel"/>
    <w:tmpl w:val="FB4C266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7EDF77A6"/>
    <w:multiLevelType w:val="hybridMultilevel"/>
    <w:tmpl w:val="D65C2D2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737043974">
    <w:abstractNumId w:val="19"/>
  </w:num>
  <w:num w:numId="2" w16cid:durableId="92281911">
    <w:abstractNumId w:val="16"/>
  </w:num>
  <w:num w:numId="3" w16cid:durableId="1495536626">
    <w:abstractNumId w:val="7"/>
  </w:num>
  <w:num w:numId="4" w16cid:durableId="573928577">
    <w:abstractNumId w:val="6"/>
  </w:num>
  <w:num w:numId="5" w16cid:durableId="565185610">
    <w:abstractNumId w:val="17"/>
  </w:num>
  <w:num w:numId="6" w16cid:durableId="1113941735">
    <w:abstractNumId w:val="9"/>
  </w:num>
  <w:num w:numId="7" w16cid:durableId="874847588">
    <w:abstractNumId w:val="1"/>
  </w:num>
  <w:num w:numId="8" w16cid:durableId="1721512303">
    <w:abstractNumId w:val="15"/>
  </w:num>
  <w:num w:numId="9" w16cid:durableId="2085562450">
    <w:abstractNumId w:val="14"/>
  </w:num>
  <w:num w:numId="10" w16cid:durableId="2129856348">
    <w:abstractNumId w:val="12"/>
  </w:num>
  <w:num w:numId="11" w16cid:durableId="500123484">
    <w:abstractNumId w:val="10"/>
  </w:num>
  <w:num w:numId="12" w16cid:durableId="1110246768">
    <w:abstractNumId w:val="8"/>
  </w:num>
  <w:num w:numId="13" w16cid:durableId="1906648908">
    <w:abstractNumId w:val="13"/>
  </w:num>
  <w:num w:numId="14" w16cid:durableId="686057948">
    <w:abstractNumId w:val="18"/>
  </w:num>
  <w:num w:numId="15" w16cid:durableId="708340190">
    <w:abstractNumId w:val="23"/>
  </w:num>
  <w:num w:numId="16" w16cid:durableId="810946799">
    <w:abstractNumId w:val="20"/>
  </w:num>
  <w:num w:numId="17" w16cid:durableId="709037093">
    <w:abstractNumId w:val="3"/>
  </w:num>
  <w:num w:numId="18" w16cid:durableId="774136600">
    <w:abstractNumId w:val="21"/>
  </w:num>
  <w:num w:numId="19" w16cid:durableId="1752039547">
    <w:abstractNumId w:val="11"/>
  </w:num>
  <w:num w:numId="20" w16cid:durableId="1074739340">
    <w:abstractNumId w:val="22"/>
  </w:num>
  <w:num w:numId="21" w16cid:durableId="590554237">
    <w:abstractNumId w:val="5"/>
  </w:num>
  <w:num w:numId="22" w16cid:durableId="1347441420">
    <w:abstractNumId w:val="25"/>
  </w:num>
  <w:num w:numId="23" w16cid:durableId="1697656307">
    <w:abstractNumId w:val="0"/>
  </w:num>
  <w:num w:numId="24" w16cid:durableId="231084355">
    <w:abstractNumId w:val="24"/>
  </w:num>
  <w:num w:numId="25" w16cid:durableId="1844465773">
    <w:abstractNumId w:val="2"/>
  </w:num>
  <w:num w:numId="26" w16cid:durableId="1809279790">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9"/>
  <w:hideSpellingErrors/>
  <w:hideGrammaticalErrors/>
  <w:proofState w:spelling="clean" w:grammar="clean"/>
  <w:defaultTabStop w:val="708"/>
  <w:hyphenationZone w:val="425"/>
  <w:drawingGridHorizontalSpacing w:val="120"/>
  <w:drawingGridVerticalSpacing w:val="127"/>
  <w:displayHorizontalDrawingGridEvery w:val="0"/>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2883"/>
    <w:rsid w:val="00006BE4"/>
    <w:rsid w:val="00007035"/>
    <w:rsid w:val="00010FB1"/>
    <w:rsid w:val="0001340C"/>
    <w:rsid w:val="000200D9"/>
    <w:rsid w:val="000202ED"/>
    <w:rsid w:val="0002128A"/>
    <w:rsid w:val="00021A3A"/>
    <w:rsid w:val="00027041"/>
    <w:rsid w:val="00032770"/>
    <w:rsid w:val="00033D01"/>
    <w:rsid w:val="00050961"/>
    <w:rsid w:val="000530B1"/>
    <w:rsid w:val="00054204"/>
    <w:rsid w:val="000567B5"/>
    <w:rsid w:val="0006036B"/>
    <w:rsid w:val="000622A2"/>
    <w:rsid w:val="000637C5"/>
    <w:rsid w:val="00064B8B"/>
    <w:rsid w:val="00066161"/>
    <w:rsid w:val="000705A2"/>
    <w:rsid w:val="00076C12"/>
    <w:rsid w:val="000810C9"/>
    <w:rsid w:val="00083C1D"/>
    <w:rsid w:val="00084119"/>
    <w:rsid w:val="000860F6"/>
    <w:rsid w:val="000862EC"/>
    <w:rsid w:val="00087973"/>
    <w:rsid w:val="00093997"/>
    <w:rsid w:val="0009564F"/>
    <w:rsid w:val="00097F7C"/>
    <w:rsid w:val="000A32B7"/>
    <w:rsid w:val="000A67B4"/>
    <w:rsid w:val="000A6D9D"/>
    <w:rsid w:val="000B0BBE"/>
    <w:rsid w:val="000B2EF6"/>
    <w:rsid w:val="000B5ADE"/>
    <w:rsid w:val="000C7529"/>
    <w:rsid w:val="000C75E2"/>
    <w:rsid w:val="000D29C5"/>
    <w:rsid w:val="000D3040"/>
    <w:rsid w:val="000D7A20"/>
    <w:rsid w:val="000E0ECD"/>
    <w:rsid w:val="000E683F"/>
    <w:rsid w:val="000E7CD2"/>
    <w:rsid w:val="000F2EA5"/>
    <w:rsid w:val="000F54E5"/>
    <w:rsid w:val="001019C8"/>
    <w:rsid w:val="00103251"/>
    <w:rsid w:val="00114216"/>
    <w:rsid w:val="00120036"/>
    <w:rsid w:val="00122F13"/>
    <w:rsid w:val="00126082"/>
    <w:rsid w:val="00132248"/>
    <w:rsid w:val="00144546"/>
    <w:rsid w:val="00153A6D"/>
    <w:rsid w:val="001556D6"/>
    <w:rsid w:val="0015600A"/>
    <w:rsid w:val="001609B1"/>
    <w:rsid w:val="00160F0E"/>
    <w:rsid w:val="001626E6"/>
    <w:rsid w:val="00163A00"/>
    <w:rsid w:val="00164470"/>
    <w:rsid w:val="00166E26"/>
    <w:rsid w:val="00174E9F"/>
    <w:rsid w:val="00175B7F"/>
    <w:rsid w:val="0018050F"/>
    <w:rsid w:val="00184046"/>
    <w:rsid w:val="00185870"/>
    <w:rsid w:val="00191788"/>
    <w:rsid w:val="001D0653"/>
    <w:rsid w:val="001D0881"/>
    <w:rsid w:val="001D098E"/>
    <w:rsid w:val="001D1751"/>
    <w:rsid w:val="001F1E97"/>
    <w:rsid w:val="001F3CB3"/>
    <w:rsid w:val="002005D5"/>
    <w:rsid w:val="00206546"/>
    <w:rsid w:val="00207AB6"/>
    <w:rsid w:val="00210330"/>
    <w:rsid w:val="002121A5"/>
    <w:rsid w:val="0021337C"/>
    <w:rsid w:val="002214CF"/>
    <w:rsid w:val="00224965"/>
    <w:rsid w:val="00224E4C"/>
    <w:rsid w:val="00230AED"/>
    <w:rsid w:val="00232086"/>
    <w:rsid w:val="002358C1"/>
    <w:rsid w:val="00236EBB"/>
    <w:rsid w:val="0024215F"/>
    <w:rsid w:val="0025387B"/>
    <w:rsid w:val="00260EA9"/>
    <w:rsid w:val="002652E6"/>
    <w:rsid w:val="00266A9C"/>
    <w:rsid w:val="00273044"/>
    <w:rsid w:val="00273C6E"/>
    <w:rsid w:val="00273EBB"/>
    <w:rsid w:val="0028106C"/>
    <w:rsid w:val="0028133A"/>
    <w:rsid w:val="00282845"/>
    <w:rsid w:val="00283B00"/>
    <w:rsid w:val="002848A4"/>
    <w:rsid w:val="00286EE6"/>
    <w:rsid w:val="00287061"/>
    <w:rsid w:val="00290737"/>
    <w:rsid w:val="0029680F"/>
    <w:rsid w:val="002A02B4"/>
    <w:rsid w:val="002B0AFD"/>
    <w:rsid w:val="002B5FE7"/>
    <w:rsid w:val="002B7DB3"/>
    <w:rsid w:val="002C3AC5"/>
    <w:rsid w:val="002C3D31"/>
    <w:rsid w:val="002C4628"/>
    <w:rsid w:val="002C52D9"/>
    <w:rsid w:val="002C5F54"/>
    <w:rsid w:val="002D100E"/>
    <w:rsid w:val="002D3533"/>
    <w:rsid w:val="002D776E"/>
    <w:rsid w:val="002E77F6"/>
    <w:rsid w:val="002F3321"/>
    <w:rsid w:val="00300505"/>
    <w:rsid w:val="0030463A"/>
    <w:rsid w:val="00305E18"/>
    <w:rsid w:val="00310D53"/>
    <w:rsid w:val="003117A5"/>
    <w:rsid w:val="00312B04"/>
    <w:rsid w:val="00321AC0"/>
    <w:rsid w:val="003227F2"/>
    <w:rsid w:val="003304CF"/>
    <w:rsid w:val="0033170A"/>
    <w:rsid w:val="00332AEA"/>
    <w:rsid w:val="00335E08"/>
    <w:rsid w:val="0034084B"/>
    <w:rsid w:val="00340DDB"/>
    <w:rsid w:val="00342130"/>
    <w:rsid w:val="00347B11"/>
    <w:rsid w:val="003510A8"/>
    <w:rsid w:val="00362466"/>
    <w:rsid w:val="00362A72"/>
    <w:rsid w:val="0038254E"/>
    <w:rsid w:val="003853F1"/>
    <w:rsid w:val="003911BF"/>
    <w:rsid w:val="00393CCC"/>
    <w:rsid w:val="00397DAD"/>
    <w:rsid w:val="003A00FE"/>
    <w:rsid w:val="003A0F51"/>
    <w:rsid w:val="003A0F95"/>
    <w:rsid w:val="003A1051"/>
    <w:rsid w:val="003A2D10"/>
    <w:rsid w:val="003B0645"/>
    <w:rsid w:val="003B231F"/>
    <w:rsid w:val="003B2B6F"/>
    <w:rsid w:val="003C0DBA"/>
    <w:rsid w:val="003C1323"/>
    <w:rsid w:val="003C3329"/>
    <w:rsid w:val="003C42FE"/>
    <w:rsid w:val="003D1A1A"/>
    <w:rsid w:val="003D5134"/>
    <w:rsid w:val="003D6C99"/>
    <w:rsid w:val="003D6D0B"/>
    <w:rsid w:val="003D773F"/>
    <w:rsid w:val="003D77A1"/>
    <w:rsid w:val="003E4A8E"/>
    <w:rsid w:val="003E4E78"/>
    <w:rsid w:val="003E5449"/>
    <w:rsid w:val="003E5475"/>
    <w:rsid w:val="003E67B8"/>
    <w:rsid w:val="003E69BF"/>
    <w:rsid w:val="00403DCF"/>
    <w:rsid w:val="00403E09"/>
    <w:rsid w:val="00407D3A"/>
    <w:rsid w:val="00414A09"/>
    <w:rsid w:val="00415B80"/>
    <w:rsid w:val="00416483"/>
    <w:rsid w:val="0041704A"/>
    <w:rsid w:val="004200D0"/>
    <w:rsid w:val="00421EAE"/>
    <w:rsid w:val="00423655"/>
    <w:rsid w:val="004246F0"/>
    <w:rsid w:val="00426F75"/>
    <w:rsid w:val="00430A25"/>
    <w:rsid w:val="00430AC5"/>
    <w:rsid w:val="00430AEB"/>
    <w:rsid w:val="00430CE7"/>
    <w:rsid w:val="00432BF6"/>
    <w:rsid w:val="00436763"/>
    <w:rsid w:val="00437339"/>
    <w:rsid w:val="00440984"/>
    <w:rsid w:val="00441A41"/>
    <w:rsid w:val="00441B52"/>
    <w:rsid w:val="0044583C"/>
    <w:rsid w:val="00445CC2"/>
    <w:rsid w:val="004468AB"/>
    <w:rsid w:val="00454323"/>
    <w:rsid w:val="004601FB"/>
    <w:rsid w:val="0046181D"/>
    <w:rsid w:val="004632BD"/>
    <w:rsid w:val="0046375A"/>
    <w:rsid w:val="00463BEC"/>
    <w:rsid w:val="004703E4"/>
    <w:rsid w:val="0047061A"/>
    <w:rsid w:val="00473B5D"/>
    <w:rsid w:val="00474766"/>
    <w:rsid w:val="0047590C"/>
    <w:rsid w:val="004879D3"/>
    <w:rsid w:val="00497140"/>
    <w:rsid w:val="004A2999"/>
    <w:rsid w:val="004A34E4"/>
    <w:rsid w:val="004A3570"/>
    <w:rsid w:val="004A7C54"/>
    <w:rsid w:val="004B0BF5"/>
    <w:rsid w:val="004B50DA"/>
    <w:rsid w:val="004B5B56"/>
    <w:rsid w:val="004B6007"/>
    <w:rsid w:val="004B78E6"/>
    <w:rsid w:val="004C1043"/>
    <w:rsid w:val="004D29CC"/>
    <w:rsid w:val="004D4936"/>
    <w:rsid w:val="004D4BB7"/>
    <w:rsid w:val="004E0D00"/>
    <w:rsid w:val="004E44D9"/>
    <w:rsid w:val="004E4DBA"/>
    <w:rsid w:val="004E7F0F"/>
    <w:rsid w:val="004F0DA2"/>
    <w:rsid w:val="004F2889"/>
    <w:rsid w:val="004F390E"/>
    <w:rsid w:val="005042B4"/>
    <w:rsid w:val="005144BB"/>
    <w:rsid w:val="005165D9"/>
    <w:rsid w:val="00516998"/>
    <w:rsid w:val="0052090C"/>
    <w:rsid w:val="00520BD9"/>
    <w:rsid w:val="00520F4B"/>
    <w:rsid w:val="00522FF4"/>
    <w:rsid w:val="0053022F"/>
    <w:rsid w:val="0053419C"/>
    <w:rsid w:val="00544103"/>
    <w:rsid w:val="00545CF5"/>
    <w:rsid w:val="00545E54"/>
    <w:rsid w:val="00547383"/>
    <w:rsid w:val="00554A0B"/>
    <w:rsid w:val="0056446B"/>
    <w:rsid w:val="00565E0F"/>
    <w:rsid w:val="00565E3F"/>
    <w:rsid w:val="0057009E"/>
    <w:rsid w:val="0057156A"/>
    <w:rsid w:val="0057378D"/>
    <w:rsid w:val="005764CB"/>
    <w:rsid w:val="00583159"/>
    <w:rsid w:val="00585394"/>
    <w:rsid w:val="00585BAE"/>
    <w:rsid w:val="00590847"/>
    <w:rsid w:val="005928E9"/>
    <w:rsid w:val="0059576F"/>
    <w:rsid w:val="005A29C0"/>
    <w:rsid w:val="005A68AC"/>
    <w:rsid w:val="005A789F"/>
    <w:rsid w:val="005A7A0A"/>
    <w:rsid w:val="005B04CD"/>
    <w:rsid w:val="005B7C9C"/>
    <w:rsid w:val="005C013A"/>
    <w:rsid w:val="005C3475"/>
    <w:rsid w:val="005D03D3"/>
    <w:rsid w:val="005D2B09"/>
    <w:rsid w:val="005D4054"/>
    <w:rsid w:val="005D7560"/>
    <w:rsid w:val="005D7FBB"/>
    <w:rsid w:val="005E3DC9"/>
    <w:rsid w:val="005E4189"/>
    <w:rsid w:val="005F58AC"/>
    <w:rsid w:val="005F6409"/>
    <w:rsid w:val="00601A02"/>
    <w:rsid w:val="00612883"/>
    <w:rsid w:val="00616ACB"/>
    <w:rsid w:val="00620BDD"/>
    <w:rsid w:val="00632771"/>
    <w:rsid w:val="00633D13"/>
    <w:rsid w:val="00640AF4"/>
    <w:rsid w:val="00643323"/>
    <w:rsid w:val="00645AFC"/>
    <w:rsid w:val="00645B51"/>
    <w:rsid w:val="006538D9"/>
    <w:rsid w:val="00655047"/>
    <w:rsid w:val="006572A8"/>
    <w:rsid w:val="00660A8C"/>
    <w:rsid w:val="006632C6"/>
    <w:rsid w:val="0066569E"/>
    <w:rsid w:val="00665C63"/>
    <w:rsid w:val="00666AFC"/>
    <w:rsid w:val="00666F6B"/>
    <w:rsid w:val="0066701D"/>
    <w:rsid w:val="00667E3C"/>
    <w:rsid w:val="00670E48"/>
    <w:rsid w:val="006722D7"/>
    <w:rsid w:val="0067247E"/>
    <w:rsid w:val="00672897"/>
    <w:rsid w:val="00675B28"/>
    <w:rsid w:val="00675D6F"/>
    <w:rsid w:val="00681299"/>
    <w:rsid w:val="006828E3"/>
    <w:rsid w:val="0068324A"/>
    <w:rsid w:val="00685CDD"/>
    <w:rsid w:val="0069739A"/>
    <w:rsid w:val="006A02D5"/>
    <w:rsid w:val="006A167C"/>
    <w:rsid w:val="006A232D"/>
    <w:rsid w:val="006A4712"/>
    <w:rsid w:val="006A72A3"/>
    <w:rsid w:val="006A7F35"/>
    <w:rsid w:val="006A7F6F"/>
    <w:rsid w:val="006B216D"/>
    <w:rsid w:val="006B29E1"/>
    <w:rsid w:val="006B408F"/>
    <w:rsid w:val="006C0821"/>
    <w:rsid w:val="006C4D41"/>
    <w:rsid w:val="006C528C"/>
    <w:rsid w:val="006D0AA1"/>
    <w:rsid w:val="006D39DD"/>
    <w:rsid w:val="006D3D3C"/>
    <w:rsid w:val="006D4D9A"/>
    <w:rsid w:val="006F1C9A"/>
    <w:rsid w:val="006F2281"/>
    <w:rsid w:val="006F3C60"/>
    <w:rsid w:val="006F7471"/>
    <w:rsid w:val="006F7674"/>
    <w:rsid w:val="007070AA"/>
    <w:rsid w:val="00707AAF"/>
    <w:rsid w:val="00707DCF"/>
    <w:rsid w:val="0071101E"/>
    <w:rsid w:val="00714849"/>
    <w:rsid w:val="00714FB9"/>
    <w:rsid w:val="00721A1C"/>
    <w:rsid w:val="0072442E"/>
    <w:rsid w:val="00725E57"/>
    <w:rsid w:val="00725EBC"/>
    <w:rsid w:val="00731BC7"/>
    <w:rsid w:val="00732E6C"/>
    <w:rsid w:val="007346D9"/>
    <w:rsid w:val="007352EE"/>
    <w:rsid w:val="0073597A"/>
    <w:rsid w:val="00736AA9"/>
    <w:rsid w:val="007408E3"/>
    <w:rsid w:val="007425BC"/>
    <w:rsid w:val="007427A1"/>
    <w:rsid w:val="00745FBB"/>
    <w:rsid w:val="00746404"/>
    <w:rsid w:val="00751395"/>
    <w:rsid w:val="0075415E"/>
    <w:rsid w:val="0075539C"/>
    <w:rsid w:val="00770A8A"/>
    <w:rsid w:val="00770F0E"/>
    <w:rsid w:val="0077108D"/>
    <w:rsid w:val="00776600"/>
    <w:rsid w:val="00776952"/>
    <w:rsid w:val="00777C08"/>
    <w:rsid w:val="007838D7"/>
    <w:rsid w:val="00787239"/>
    <w:rsid w:val="00787F75"/>
    <w:rsid w:val="00790D18"/>
    <w:rsid w:val="007947B5"/>
    <w:rsid w:val="007958D5"/>
    <w:rsid w:val="007A39A1"/>
    <w:rsid w:val="007A4806"/>
    <w:rsid w:val="007A775D"/>
    <w:rsid w:val="007B0F09"/>
    <w:rsid w:val="007B213F"/>
    <w:rsid w:val="007B2AAC"/>
    <w:rsid w:val="007B31DC"/>
    <w:rsid w:val="007B38A9"/>
    <w:rsid w:val="007B3E52"/>
    <w:rsid w:val="007B5D26"/>
    <w:rsid w:val="007B6A07"/>
    <w:rsid w:val="007C1F83"/>
    <w:rsid w:val="007C2ECD"/>
    <w:rsid w:val="007C31DB"/>
    <w:rsid w:val="007C49F4"/>
    <w:rsid w:val="007C5884"/>
    <w:rsid w:val="007C692A"/>
    <w:rsid w:val="007D1686"/>
    <w:rsid w:val="007D1A96"/>
    <w:rsid w:val="007D65CC"/>
    <w:rsid w:val="007D665E"/>
    <w:rsid w:val="007F6E71"/>
    <w:rsid w:val="007F72B8"/>
    <w:rsid w:val="007F7D8D"/>
    <w:rsid w:val="00802928"/>
    <w:rsid w:val="00806744"/>
    <w:rsid w:val="00814468"/>
    <w:rsid w:val="00814FE5"/>
    <w:rsid w:val="00817278"/>
    <w:rsid w:val="00817F8D"/>
    <w:rsid w:val="00823FA0"/>
    <w:rsid w:val="008309A7"/>
    <w:rsid w:val="00830F8F"/>
    <w:rsid w:val="00831529"/>
    <w:rsid w:val="008332F3"/>
    <w:rsid w:val="00833EF5"/>
    <w:rsid w:val="0083476F"/>
    <w:rsid w:val="00844BC2"/>
    <w:rsid w:val="00844EBD"/>
    <w:rsid w:val="008467CE"/>
    <w:rsid w:val="00847F79"/>
    <w:rsid w:val="0085066A"/>
    <w:rsid w:val="00854A54"/>
    <w:rsid w:val="00857EC5"/>
    <w:rsid w:val="00860D37"/>
    <w:rsid w:val="008615D4"/>
    <w:rsid w:val="00861F53"/>
    <w:rsid w:val="00862EA2"/>
    <w:rsid w:val="00864C75"/>
    <w:rsid w:val="00865C58"/>
    <w:rsid w:val="008662A7"/>
    <w:rsid w:val="00866F86"/>
    <w:rsid w:val="0087040F"/>
    <w:rsid w:val="00870B53"/>
    <w:rsid w:val="00871CD0"/>
    <w:rsid w:val="00874DA3"/>
    <w:rsid w:val="00880F43"/>
    <w:rsid w:val="00881AD0"/>
    <w:rsid w:val="0088553D"/>
    <w:rsid w:val="0088597A"/>
    <w:rsid w:val="00890EF1"/>
    <w:rsid w:val="00890EF8"/>
    <w:rsid w:val="00891926"/>
    <w:rsid w:val="00891C58"/>
    <w:rsid w:val="008976EC"/>
    <w:rsid w:val="008A0276"/>
    <w:rsid w:val="008A4B1B"/>
    <w:rsid w:val="008B4DA3"/>
    <w:rsid w:val="008B6527"/>
    <w:rsid w:val="008C2C37"/>
    <w:rsid w:val="008C506D"/>
    <w:rsid w:val="008C6503"/>
    <w:rsid w:val="008C7A6B"/>
    <w:rsid w:val="008D3FE0"/>
    <w:rsid w:val="008E1A3A"/>
    <w:rsid w:val="008F6E21"/>
    <w:rsid w:val="008F76BB"/>
    <w:rsid w:val="009038B4"/>
    <w:rsid w:val="009044DA"/>
    <w:rsid w:val="0091387C"/>
    <w:rsid w:val="009170A8"/>
    <w:rsid w:val="0091791D"/>
    <w:rsid w:val="00920006"/>
    <w:rsid w:val="00921FB5"/>
    <w:rsid w:val="009221D5"/>
    <w:rsid w:val="009236C2"/>
    <w:rsid w:val="00924E62"/>
    <w:rsid w:val="00925E3B"/>
    <w:rsid w:val="009305FF"/>
    <w:rsid w:val="009502CB"/>
    <w:rsid w:val="00950CF9"/>
    <w:rsid w:val="009518CA"/>
    <w:rsid w:val="00961DD3"/>
    <w:rsid w:val="00963537"/>
    <w:rsid w:val="0097133F"/>
    <w:rsid w:val="00971CA8"/>
    <w:rsid w:val="00976C8A"/>
    <w:rsid w:val="00977C85"/>
    <w:rsid w:val="0098318B"/>
    <w:rsid w:val="009832F3"/>
    <w:rsid w:val="00986C7D"/>
    <w:rsid w:val="0099038F"/>
    <w:rsid w:val="00990925"/>
    <w:rsid w:val="009969F8"/>
    <w:rsid w:val="00996A68"/>
    <w:rsid w:val="009A1B72"/>
    <w:rsid w:val="009A618B"/>
    <w:rsid w:val="009B35E2"/>
    <w:rsid w:val="009B54F6"/>
    <w:rsid w:val="009B5D0C"/>
    <w:rsid w:val="009B74A3"/>
    <w:rsid w:val="009C3D0D"/>
    <w:rsid w:val="009C6DCF"/>
    <w:rsid w:val="009D0E1E"/>
    <w:rsid w:val="009E3AD8"/>
    <w:rsid w:val="009E423C"/>
    <w:rsid w:val="009E6A16"/>
    <w:rsid w:val="009F20F8"/>
    <w:rsid w:val="00A034A8"/>
    <w:rsid w:val="00A05D7A"/>
    <w:rsid w:val="00A06582"/>
    <w:rsid w:val="00A16180"/>
    <w:rsid w:val="00A16E0A"/>
    <w:rsid w:val="00A17F6C"/>
    <w:rsid w:val="00A340DD"/>
    <w:rsid w:val="00A355F9"/>
    <w:rsid w:val="00A365EC"/>
    <w:rsid w:val="00A36D91"/>
    <w:rsid w:val="00A37F87"/>
    <w:rsid w:val="00A41D71"/>
    <w:rsid w:val="00A45490"/>
    <w:rsid w:val="00A51FBA"/>
    <w:rsid w:val="00A52BF2"/>
    <w:rsid w:val="00A5316B"/>
    <w:rsid w:val="00A57259"/>
    <w:rsid w:val="00A63409"/>
    <w:rsid w:val="00A64DA7"/>
    <w:rsid w:val="00A65FCE"/>
    <w:rsid w:val="00A674ED"/>
    <w:rsid w:val="00A67D62"/>
    <w:rsid w:val="00A67F13"/>
    <w:rsid w:val="00A723A4"/>
    <w:rsid w:val="00A7411B"/>
    <w:rsid w:val="00A749B7"/>
    <w:rsid w:val="00A75FB8"/>
    <w:rsid w:val="00A76891"/>
    <w:rsid w:val="00A83342"/>
    <w:rsid w:val="00A8352A"/>
    <w:rsid w:val="00A84340"/>
    <w:rsid w:val="00A85665"/>
    <w:rsid w:val="00A87689"/>
    <w:rsid w:val="00A90B2F"/>
    <w:rsid w:val="00A91579"/>
    <w:rsid w:val="00A955E0"/>
    <w:rsid w:val="00AA24A7"/>
    <w:rsid w:val="00AA2630"/>
    <w:rsid w:val="00AA52A7"/>
    <w:rsid w:val="00AB401D"/>
    <w:rsid w:val="00AB5088"/>
    <w:rsid w:val="00AC096D"/>
    <w:rsid w:val="00AC58D2"/>
    <w:rsid w:val="00AC5AEF"/>
    <w:rsid w:val="00AC62E2"/>
    <w:rsid w:val="00AC6E1D"/>
    <w:rsid w:val="00AC7B0F"/>
    <w:rsid w:val="00AD1670"/>
    <w:rsid w:val="00AD24A6"/>
    <w:rsid w:val="00AD3AC2"/>
    <w:rsid w:val="00AD50FA"/>
    <w:rsid w:val="00AE1FE8"/>
    <w:rsid w:val="00AE41E0"/>
    <w:rsid w:val="00AE4E55"/>
    <w:rsid w:val="00AF39B8"/>
    <w:rsid w:val="00AF5B7A"/>
    <w:rsid w:val="00AF77D9"/>
    <w:rsid w:val="00B0070D"/>
    <w:rsid w:val="00B030B1"/>
    <w:rsid w:val="00B04184"/>
    <w:rsid w:val="00B048D7"/>
    <w:rsid w:val="00B10235"/>
    <w:rsid w:val="00B123E1"/>
    <w:rsid w:val="00B15577"/>
    <w:rsid w:val="00B15FA9"/>
    <w:rsid w:val="00B20305"/>
    <w:rsid w:val="00B237F0"/>
    <w:rsid w:val="00B42513"/>
    <w:rsid w:val="00B454C2"/>
    <w:rsid w:val="00B53496"/>
    <w:rsid w:val="00B61B12"/>
    <w:rsid w:val="00B64326"/>
    <w:rsid w:val="00B65EA3"/>
    <w:rsid w:val="00B7250D"/>
    <w:rsid w:val="00B74BF0"/>
    <w:rsid w:val="00B7652B"/>
    <w:rsid w:val="00B80B4F"/>
    <w:rsid w:val="00B8552E"/>
    <w:rsid w:val="00B86936"/>
    <w:rsid w:val="00B915FD"/>
    <w:rsid w:val="00B92088"/>
    <w:rsid w:val="00B92345"/>
    <w:rsid w:val="00B93C15"/>
    <w:rsid w:val="00B96101"/>
    <w:rsid w:val="00B977DC"/>
    <w:rsid w:val="00BA24B3"/>
    <w:rsid w:val="00BA67D7"/>
    <w:rsid w:val="00BB0621"/>
    <w:rsid w:val="00BB1926"/>
    <w:rsid w:val="00BB2546"/>
    <w:rsid w:val="00BB2AF3"/>
    <w:rsid w:val="00BB796E"/>
    <w:rsid w:val="00BC09C0"/>
    <w:rsid w:val="00BC48A4"/>
    <w:rsid w:val="00BC5185"/>
    <w:rsid w:val="00BC7ED4"/>
    <w:rsid w:val="00BD500C"/>
    <w:rsid w:val="00BE044D"/>
    <w:rsid w:val="00BE0AE3"/>
    <w:rsid w:val="00BE2791"/>
    <w:rsid w:val="00BE2C1F"/>
    <w:rsid w:val="00BE301B"/>
    <w:rsid w:val="00BE6D78"/>
    <w:rsid w:val="00BF09C3"/>
    <w:rsid w:val="00BF5072"/>
    <w:rsid w:val="00BF76EA"/>
    <w:rsid w:val="00C00977"/>
    <w:rsid w:val="00C01262"/>
    <w:rsid w:val="00C01D4F"/>
    <w:rsid w:val="00C01DCC"/>
    <w:rsid w:val="00C04079"/>
    <w:rsid w:val="00C043D3"/>
    <w:rsid w:val="00C10FDC"/>
    <w:rsid w:val="00C13791"/>
    <w:rsid w:val="00C23F2C"/>
    <w:rsid w:val="00C24C49"/>
    <w:rsid w:val="00C27244"/>
    <w:rsid w:val="00C317D3"/>
    <w:rsid w:val="00C43195"/>
    <w:rsid w:val="00C45326"/>
    <w:rsid w:val="00C518A3"/>
    <w:rsid w:val="00C51B24"/>
    <w:rsid w:val="00C51EC9"/>
    <w:rsid w:val="00C57199"/>
    <w:rsid w:val="00C6237E"/>
    <w:rsid w:val="00C631BC"/>
    <w:rsid w:val="00C64EC8"/>
    <w:rsid w:val="00C651BC"/>
    <w:rsid w:val="00C65F65"/>
    <w:rsid w:val="00C666CF"/>
    <w:rsid w:val="00C7186A"/>
    <w:rsid w:val="00C7495C"/>
    <w:rsid w:val="00C74FB4"/>
    <w:rsid w:val="00C80053"/>
    <w:rsid w:val="00C80B2F"/>
    <w:rsid w:val="00C81991"/>
    <w:rsid w:val="00C82792"/>
    <w:rsid w:val="00C85138"/>
    <w:rsid w:val="00C86917"/>
    <w:rsid w:val="00C872DE"/>
    <w:rsid w:val="00C910D2"/>
    <w:rsid w:val="00C92959"/>
    <w:rsid w:val="00C974C6"/>
    <w:rsid w:val="00CA0EDC"/>
    <w:rsid w:val="00CA124F"/>
    <w:rsid w:val="00CA2217"/>
    <w:rsid w:val="00CA515D"/>
    <w:rsid w:val="00CA5236"/>
    <w:rsid w:val="00CB041A"/>
    <w:rsid w:val="00CB0936"/>
    <w:rsid w:val="00CB2285"/>
    <w:rsid w:val="00CB3DFF"/>
    <w:rsid w:val="00CB4C91"/>
    <w:rsid w:val="00CB6E14"/>
    <w:rsid w:val="00CC662D"/>
    <w:rsid w:val="00CD2B91"/>
    <w:rsid w:val="00CD41EC"/>
    <w:rsid w:val="00CD6184"/>
    <w:rsid w:val="00CE0982"/>
    <w:rsid w:val="00CE2760"/>
    <w:rsid w:val="00CF32F6"/>
    <w:rsid w:val="00CF44F7"/>
    <w:rsid w:val="00CF4C89"/>
    <w:rsid w:val="00D0130E"/>
    <w:rsid w:val="00D06246"/>
    <w:rsid w:val="00D13D92"/>
    <w:rsid w:val="00D1439B"/>
    <w:rsid w:val="00D16295"/>
    <w:rsid w:val="00D228E0"/>
    <w:rsid w:val="00D24C66"/>
    <w:rsid w:val="00D300A6"/>
    <w:rsid w:val="00D3065A"/>
    <w:rsid w:val="00D32082"/>
    <w:rsid w:val="00D35A12"/>
    <w:rsid w:val="00D363F0"/>
    <w:rsid w:val="00D4205E"/>
    <w:rsid w:val="00D62047"/>
    <w:rsid w:val="00D62252"/>
    <w:rsid w:val="00D63AD1"/>
    <w:rsid w:val="00D66E33"/>
    <w:rsid w:val="00D679F0"/>
    <w:rsid w:val="00D73AFB"/>
    <w:rsid w:val="00D74456"/>
    <w:rsid w:val="00D74FF6"/>
    <w:rsid w:val="00D76AA0"/>
    <w:rsid w:val="00D856CB"/>
    <w:rsid w:val="00D85FE1"/>
    <w:rsid w:val="00D86AEB"/>
    <w:rsid w:val="00D91BC7"/>
    <w:rsid w:val="00D92907"/>
    <w:rsid w:val="00D944C6"/>
    <w:rsid w:val="00D95BEE"/>
    <w:rsid w:val="00D95FFE"/>
    <w:rsid w:val="00D96399"/>
    <w:rsid w:val="00D97C70"/>
    <w:rsid w:val="00D97F37"/>
    <w:rsid w:val="00DA06D4"/>
    <w:rsid w:val="00DA73C5"/>
    <w:rsid w:val="00DB28A6"/>
    <w:rsid w:val="00DB482F"/>
    <w:rsid w:val="00DE184F"/>
    <w:rsid w:val="00DE725C"/>
    <w:rsid w:val="00DF0F7A"/>
    <w:rsid w:val="00DF3256"/>
    <w:rsid w:val="00DF4035"/>
    <w:rsid w:val="00E000E0"/>
    <w:rsid w:val="00E040A8"/>
    <w:rsid w:val="00E12E2C"/>
    <w:rsid w:val="00E1693C"/>
    <w:rsid w:val="00E174F8"/>
    <w:rsid w:val="00E22E74"/>
    <w:rsid w:val="00E264EB"/>
    <w:rsid w:val="00E304F8"/>
    <w:rsid w:val="00E30626"/>
    <w:rsid w:val="00E317E8"/>
    <w:rsid w:val="00E33FC9"/>
    <w:rsid w:val="00E356CD"/>
    <w:rsid w:val="00E37153"/>
    <w:rsid w:val="00E3721D"/>
    <w:rsid w:val="00E37C95"/>
    <w:rsid w:val="00E40DC4"/>
    <w:rsid w:val="00E42F19"/>
    <w:rsid w:val="00E4447B"/>
    <w:rsid w:val="00E507AD"/>
    <w:rsid w:val="00E539D9"/>
    <w:rsid w:val="00E573E8"/>
    <w:rsid w:val="00E57717"/>
    <w:rsid w:val="00E57A5C"/>
    <w:rsid w:val="00E6374F"/>
    <w:rsid w:val="00E66370"/>
    <w:rsid w:val="00E66F93"/>
    <w:rsid w:val="00E7003C"/>
    <w:rsid w:val="00E7629D"/>
    <w:rsid w:val="00E8057A"/>
    <w:rsid w:val="00E87C7D"/>
    <w:rsid w:val="00E902D0"/>
    <w:rsid w:val="00E92B8E"/>
    <w:rsid w:val="00E96F44"/>
    <w:rsid w:val="00EA048D"/>
    <w:rsid w:val="00EA1D1D"/>
    <w:rsid w:val="00EA2FF0"/>
    <w:rsid w:val="00EA400B"/>
    <w:rsid w:val="00EA7C04"/>
    <w:rsid w:val="00EB40B4"/>
    <w:rsid w:val="00EB7C38"/>
    <w:rsid w:val="00EC3A38"/>
    <w:rsid w:val="00EC3BE7"/>
    <w:rsid w:val="00EC499F"/>
    <w:rsid w:val="00EC49DD"/>
    <w:rsid w:val="00ED0970"/>
    <w:rsid w:val="00ED45BC"/>
    <w:rsid w:val="00ED58CF"/>
    <w:rsid w:val="00ED5EAF"/>
    <w:rsid w:val="00ED63EE"/>
    <w:rsid w:val="00EE0A39"/>
    <w:rsid w:val="00EE6C26"/>
    <w:rsid w:val="00EF0AC3"/>
    <w:rsid w:val="00EF6CFC"/>
    <w:rsid w:val="00F03D39"/>
    <w:rsid w:val="00F03F30"/>
    <w:rsid w:val="00F058D6"/>
    <w:rsid w:val="00F05F96"/>
    <w:rsid w:val="00F102A4"/>
    <w:rsid w:val="00F105F2"/>
    <w:rsid w:val="00F132EA"/>
    <w:rsid w:val="00F1657B"/>
    <w:rsid w:val="00F210FD"/>
    <w:rsid w:val="00F27C19"/>
    <w:rsid w:val="00F27CCE"/>
    <w:rsid w:val="00F30CB7"/>
    <w:rsid w:val="00F319BA"/>
    <w:rsid w:val="00F32D71"/>
    <w:rsid w:val="00F414BD"/>
    <w:rsid w:val="00F41BB5"/>
    <w:rsid w:val="00F427CF"/>
    <w:rsid w:val="00F5218A"/>
    <w:rsid w:val="00F55564"/>
    <w:rsid w:val="00F57721"/>
    <w:rsid w:val="00F61892"/>
    <w:rsid w:val="00F61CA9"/>
    <w:rsid w:val="00F65755"/>
    <w:rsid w:val="00F6775E"/>
    <w:rsid w:val="00F72838"/>
    <w:rsid w:val="00F73B75"/>
    <w:rsid w:val="00F81013"/>
    <w:rsid w:val="00F8281D"/>
    <w:rsid w:val="00F90078"/>
    <w:rsid w:val="00F90534"/>
    <w:rsid w:val="00F938CB"/>
    <w:rsid w:val="00F93CF5"/>
    <w:rsid w:val="00F93E1B"/>
    <w:rsid w:val="00F958A8"/>
    <w:rsid w:val="00FA0510"/>
    <w:rsid w:val="00FA70BA"/>
    <w:rsid w:val="00FA71F2"/>
    <w:rsid w:val="00FB566B"/>
    <w:rsid w:val="00FC1684"/>
    <w:rsid w:val="00FC4C46"/>
    <w:rsid w:val="00FD65DD"/>
    <w:rsid w:val="00FE02D8"/>
    <w:rsid w:val="00FE1A64"/>
    <w:rsid w:val="00FE7C1E"/>
    <w:rsid w:val="00FF2A28"/>
    <w:rsid w:val="00FF5E44"/>
    <w:rsid w:val="35CA29A1"/>
    <w:rsid w:val="5EDBF83B"/>
    <w:rsid w:val="6B33E92C"/>
    <w:rsid w:val="6E1CCE4C"/>
  </w:rsids>
  <m:mathPr>
    <m:mathFont m:val="Cambria Math"/>
    <m:brkBin m:val="before"/>
    <m:brkBinSub m:val="--"/>
    <m:smallFrac/>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04830"/>
  <w15:chartTrackingRefBased/>
  <w15:docId w15:val="{7FCBE6D2-7E52-4D6F-9600-2CA64C30F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2883"/>
    <w:rPr>
      <w:rFonts w:ascii="Verdana" w:hAnsi="Verdana"/>
      <w:szCs w:val="24"/>
    </w:rPr>
  </w:style>
  <w:style w:type="paragraph" w:styleId="Heading1">
    <w:name w:val="heading 1"/>
    <w:basedOn w:val="Normal"/>
    <w:next w:val="Normal"/>
    <w:qFormat/>
    <w:rsid w:val="00612883"/>
    <w:pPr>
      <w:keepNext/>
      <w:numPr>
        <w:numId w:val="4"/>
      </w:numPr>
      <w:spacing w:before="240" w:after="60"/>
      <w:outlineLvl w:val="0"/>
    </w:pPr>
    <w:rPr>
      <w:rFonts w:cs="Arial"/>
      <w:b/>
      <w:bCs/>
      <w:kern w:val="32"/>
      <w:sz w:val="24"/>
      <w:szCs w:val="32"/>
    </w:rPr>
  </w:style>
  <w:style w:type="paragraph" w:styleId="Heading2">
    <w:name w:val="heading 2"/>
    <w:basedOn w:val="Normal"/>
    <w:next w:val="Normal"/>
    <w:qFormat/>
    <w:rsid w:val="00612883"/>
    <w:pPr>
      <w:keepNext/>
      <w:numPr>
        <w:ilvl w:val="1"/>
        <w:numId w:val="4"/>
      </w:numPr>
      <w:spacing w:before="240" w:after="60"/>
      <w:outlineLvl w:val="1"/>
    </w:pPr>
    <w:rPr>
      <w:rFonts w:cs="Arial"/>
      <w:b/>
      <w:bCs/>
      <w:iCs/>
      <w:sz w:val="22"/>
      <w:szCs w:val="28"/>
    </w:rPr>
  </w:style>
  <w:style w:type="paragraph" w:styleId="Heading3">
    <w:name w:val="heading 3"/>
    <w:basedOn w:val="Normal"/>
    <w:next w:val="Normal"/>
    <w:link w:val="Heading3Char"/>
    <w:qFormat/>
    <w:rsid w:val="00612883"/>
    <w:pPr>
      <w:keepNext/>
      <w:numPr>
        <w:ilvl w:val="2"/>
        <w:numId w:val="4"/>
      </w:numPr>
      <w:spacing w:before="240" w:after="60"/>
      <w:outlineLvl w:val="2"/>
    </w:pPr>
    <w:rPr>
      <w:rFonts w:cs="Arial"/>
      <w:b/>
      <w:bCs/>
      <w:szCs w:val="26"/>
    </w:rPr>
  </w:style>
  <w:style w:type="paragraph" w:styleId="Heading4">
    <w:name w:val="heading 4"/>
    <w:basedOn w:val="Normal"/>
    <w:next w:val="Normal"/>
    <w:link w:val="Heading4Char"/>
    <w:uiPriority w:val="9"/>
    <w:semiHidden/>
    <w:unhideWhenUsed/>
    <w:qFormat/>
    <w:rsid w:val="00612883"/>
    <w:pPr>
      <w:keepNext/>
      <w:keepLines/>
      <w:numPr>
        <w:ilvl w:val="3"/>
        <w:numId w:val="4"/>
      </w:numPr>
      <w:spacing w:before="200"/>
      <w:outlineLvl w:val="3"/>
    </w:pPr>
    <w:rPr>
      <w:rFonts w:ascii="Cambria" w:eastAsia="SimSun" w:hAnsi="Cambria"/>
      <w:b/>
      <w:bCs/>
      <w:i/>
      <w:iCs/>
      <w:color w:val="4F81BD"/>
      <w:lang w:val="x-none"/>
    </w:rPr>
  </w:style>
  <w:style w:type="paragraph" w:styleId="Heading5">
    <w:name w:val="heading 5"/>
    <w:basedOn w:val="Normal"/>
    <w:next w:val="Normal"/>
    <w:link w:val="Heading5Char"/>
    <w:uiPriority w:val="9"/>
    <w:semiHidden/>
    <w:unhideWhenUsed/>
    <w:qFormat/>
    <w:rsid w:val="00612883"/>
    <w:pPr>
      <w:keepNext/>
      <w:keepLines/>
      <w:numPr>
        <w:ilvl w:val="4"/>
        <w:numId w:val="4"/>
      </w:numPr>
      <w:spacing w:before="200"/>
      <w:outlineLvl w:val="4"/>
    </w:pPr>
    <w:rPr>
      <w:rFonts w:ascii="Cambria" w:eastAsia="SimSun" w:hAnsi="Cambria"/>
      <w:color w:val="243F60"/>
      <w:lang w:val="x-none"/>
    </w:rPr>
  </w:style>
  <w:style w:type="paragraph" w:styleId="Heading6">
    <w:name w:val="heading 6"/>
    <w:basedOn w:val="Normal"/>
    <w:next w:val="Normal"/>
    <w:link w:val="Heading6Char"/>
    <w:uiPriority w:val="9"/>
    <w:semiHidden/>
    <w:unhideWhenUsed/>
    <w:qFormat/>
    <w:rsid w:val="00612883"/>
    <w:pPr>
      <w:keepNext/>
      <w:keepLines/>
      <w:numPr>
        <w:ilvl w:val="5"/>
        <w:numId w:val="4"/>
      </w:numPr>
      <w:spacing w:before="200"/>
      <w:outlineLvl w:val="5"/>
    </w:pPr>
    <w:rPr>
      <w:rFonts w:ascii="Cambria" w:eastAsia="SimSun" w:hAnsi="Cambria"/>
      <w:i/>
      <w:iCs/>
      <w:color w:val="243F60"/>
      <w:lang w:val="x-none"/>
    </w:rPr>
  </w:style>
  <w:style w:type="paragraph" w:styleId="Heading7">
    <w:name w:val="heading 7"/>
    <w:basedOn w:val="Normal"/>
    <w:next w:val="Normal"/>
    <w:link w:val="Heading7Char"/>
    <w:uiPriority w:val="9"/>
    <w:semiHidden/>
    <w:unhideWhenUsed/>
    <w:qFormat/>
    <w:rsid w:val="00612883"/>
    <w:pPr>
      <w:keepNext/>
      <w:keepLines/>
      <w:numPr>
        <w:ilvl w:val="6"/>
        <w:numId w:val="4"/>
      </w:numPr>
      <w:spacing w:before="200"/>
      <w:outlineLvl w:val="6"/>
    </w:pPr>
    <w:rPr>
      <w:rFonts w:ascii="Cambria" w:eastAsia="SimSun" w:hAnsi="Cambria"/>
      <w:i/>
      <w:iCs/>
      <w:color w:val="404040"/>
      <w:lang w:val="x-none"/>
    </w:rPr>
  </w:style>
  <w:style w:type="paragraph" w:styleId="Heading8">
    <w:name w:val="heading 8"/>
    <w:basedOn w:val="Normal"/>
    <w:next w:val="Normal"/>
    <w:link w:val="Heading8Char"/>
    <w:uiPriority w:val="9"/>
    <w:semiHidden/>
    <w:unhideWhenUsed/>
    <w:qFormat/>
    <w:rsid w:val="00612883"/>
    <w:pPr>
      <w:keepNext/>
      <w:keepLines/>
      <w:numPr>
        <w:ilvl w:val="7"/>
        <w:numId w:val="4"/>
      </w:numPr>
      <w:spacing w:before="200"/>
      <w:outlineLvl w:val="7"/>
    </w:pPr>
    <w:rPr>
      <w:rFonts w:ascii="Cambria" w:eastAsia="SimSun" w:hAnsi="Cambria"/>
      <w:color w:val="404040"/>
      <w:szCs w:val="20"/>
      <w:lang w:val="x-none"/>
    </w:rPr>
  </w:style>
  <w:style w:type="paragraph" w:styleId="Heading9">
    <w:name w:val="heading 9"/>
    <w:basedOn w:val="Normal"/>
    <w:next w:val="Normal"/>
    <w:link w:val="Heading9Char"/>
    <w:uiPriority w:val="9"/>
    <w:semiHidden/>
    <w:unhideWhenUsed/>
    <w:qFormat/>
    <w:rsid w:val="00612883"/>
    <w:pPr>
      <w:keepNext/>
      <w:keepLines/>
      <w:numPr>
        <w:ilvl w:val="8"/>
        <w:numId w:val="4"/>
      </w:numPr>
      <w:spacing w:before="200"/>
      <w:outlineLvl w:val="8"/>
    </w:pPr>
    <w:rPr>
      <w:rFonts w:ascii="Cambria" w:eastAsia="SimSun" w:hAnsi="Cambria"/>
      <w:i/>
      <w:iCs/>
      <w:color w:val="404040"/>
      <w:szCs w:val="20"/>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612883"/>
    <w:pPr>
      <w:tabs>
        <w:tab w:val="center" w:pos="4536"/>
        <w:tab w:val="right" w:pos="9072"/>
      </w:tabs>
    </w:pPr>
  </w:style>
  <w:style w:type="paragraph" w:styleId="Footer">
    <w:name w:val="footer"/>
    <w:basedOn w:val="Normal"/>
    <w:semiHidden/>
    <w:rsid w:val="00612883"/>
    <w:pPr>
      <w:tabs>
        <w:tab w:val="center" w:pos="4536"/>
        <w:tab w:val="right" w:pos="9072"/>
      </w:tabs>
    </w:pPr>
  </w:style>
  <w:style w:type="paragraph" w:styleId="BalloonText">
    <w:name w:val="Balloon Text"/>
    <w:basedOn w:val="Normal"/>
    <w:semiHidden/>
    <w:rsid w:val="00612883"/>
    <w:rPr>
      <w:rFonts w:ascii="Tahoma" w:hAnsi="Tahoma" w:cs="Tahoma"/>
      <w:sz w:val="16"/>
      <w:szCs w:val="16"/>
    </w:rPr>
  </w:style>
  <w:style w:type="character" w:styleId="PageNumber">
    <w:name w:val="page number"/>
    <w:semiHidden/>
    <w:rsid w:val="00612883"/>
  </w:style>
  <w:style w:type="paragraph" w:styleId="TOC1">
    <w:name w:val="toc 1"/>
    <w:basedOn w:val="Normal"/>
    <w:next w:val="Normal"/>
    <w:autoRedefine/>
    <w:uiPriority w:val="39"/>
    <w:rsid w:val="00612883"/>
    <w:pPr>
      <w:spacing w:before="120" w:after="120"/>
    </w:pPr>
    <w:rPr>
      <w:b/>
    </w:rPr>
  </w:style>
  <w:style w:type="paragraph" w:styleId="TOC2">
    <w:name w:val="toc 2"/>
    <w:basedOn w:val="Normal"/>
    <w:next w:val="Normal"/>
    <w:autoRedefine/>
    <w:uiPriority w:val="39"/>
    <w:rsid w:val="00612883"/>
    <w:pPr>
      <w:ind w:left="240"/>
    </w:pPr>
  </w:style>
  <w:style w:type="character" w:styleId="Hyperlink">
    <w:name w:val="Hyperlink"/>
    <w:uiPriority w:val="99"/>
    <w:rsid w:val="00612883"/>
    <w:rPr>
      <w:color w:val="0000FF"/>
      <w:u w:val="single"/>
    </w:rPr>
  </w:style>
  <w:style w:type="paragraph" w:styleId="Title">
    <w:name w:val="Title"/>
    <w:basedOn w:val="Normal"/>
    <w:link w:val="TitleChar"/>
    <w:qFormat/>
    <w:rsid w:val="00612883"/>
    <w:pPr>
      <w:jc w:val="center"/>
    </w:pPr>
    <w:rPr>
      <w:rFonts w:ascii="Arial" w:hAnsi="Arial"/>
      <w:b/>
      <w:bCs/>
    </w:rPr>
  </w:style>
  <w:style w:type="paragraph" w:customStyle="1" w:styleId="BalloonText1">
    <w:name w:val="Balloon Text1"/>
    <w:basedOn w:val="Normal"/>
    <w:semiHidden/>
    <w:rsid w:val="00612883"/>
    <w:rPr>
      <w:rFonts w:ascii="Tahoma" w:hAnsi="Tahoma" w:cs="Tahoma"/>
      <w:sz w:val="16"/>
      <w:szCs w:val="16"/>
    </w:rPr>
  </w:style>
  <w:style w:type="paragraph" w:customStyle="1" w:styleId="Contractstyle">
    <w:name w:val="Contractstyle"/>
    <w:link w:val="ContractstyleTegn"/>
    <w:rsid w:val="00612883"/>
    <w:pPr>
      <w:keepLines/>
      <w:tabs>
        <w:tab w:val="left" w:pos="720"/>
      </w:tabs>
      <w:spacing w:before="60" w:after="60"/>
      <w:ind w:left="720"/>
    </w:pPr>
    <w:rPr>
      <w:sz w:val="22"/>
      <w:lang w:eastAsia="en-US"/>
    </w:rPr>
  </w:style>
  <w:style w:type="paragraph" w:styleId="TOC3">
    <w:name w:val="toc 3"/>
    <w:basedOn w:val="Normal"/>
    <w:next w:val="Normal"/>
    <w:autoRedefine/>
    <w:uiPriority w:val="39"/>
    <w:rsid w:val="00612883"/>
    <w:pPr>
      <w:ind w:left="480"/>
    </w:pPr>
  </w:style>
  <w:style w:type="character" w:customStyle="1" w:styleId="CommentTextChar">
    <w:name w:val="Comment Text Char"/>
    <w:link w:val="CommentText1"/>
    <w:semiHidden/>
    <w:rsid w:val="003D6D0B"/>
    <w:rPr>
      <w:lang w:eastAsia="en-US"/>
    </w:rPr>
  </w:style>
  <w:style w:type="character" w:customStyle="1" w:styleId="CommentSubjectChar">
    <w:name w:val="Comment Subject Char"/>
    <w:link w:val="CommentSubject1"/>
    <w:uiPriority w:val="99"/>
    <w:semiHidden/>
    <w:rsid w:val="003D6D0B"/>
    <w:rPr>
      <w:b/>
      <w:bCs/>
    </w:rPr>
  </w:style>
  <w:style w:type="character" w:styleId="FollowedHyperlink">
    <w:name w:val="FollowedHyperlink"/>
    <w:uiPriority w:val="99"/>
    <w:semiHidden/>
    <w:unhideWhenUsed/>
    <w:rsid w:val="00612883"/>
    <w:rPr>
      <w:color w:val="800080"/>
      <w:u w:val="single"/>
    </w:rPr>
  </w:style>
  <w:style w:type="paragraph" w:styleId="ListParagraph">
    <w:name w:val="List Paragraph"/>
    <w:basedOn w:val="Normal"/>
    <w:uiPriority w:val="34"/>
    <w:qFormat/>
    <w:rsid w:val="00612883"/>
    <w:pPr>
      <w:ind w:left="720"/>
      <w:contextualSpacing/>
    </w:pPr>
  </w:style>
  <w:style w:type="paragraph" w:styleId="BodyText">
    <w:name w:val="Body Text"/>
    <w:basedOn w:val="Normal"/>
    <w:link w:val="BodyTextChar"/>
    <w:uiPriority w:val="99"/>
    <w:rsid w:val="00612883"/>
    <w:pPr>
      <w:jc w:val="center"/>
    </w:pPr>
    <w:rPr>
      <w:rFonts w:ascii="DepCentury Old Style" w:eastAsia="SimSun" w:hAnsi="DepCentury Old Style"/>
      <w:b/>
      <w:bCs/>
      <w:sz w:val="24"/>
      <w:szCs w:val="20"/>
      <w:lang w:val="x-none"/>
    </w:rPr>
  </w:style>
  <w:style w:type="character" w:customStyle="1" w:styleId="BodyTextChar">
    <w:name w:val="Body Text Char"/>
    <w:link w:val="BodyText"/>
    <w:uiPriority w:val="99"/>
    <w:rsid w:val="00612883"/>
    <w:rPr>
      <w:rFonts w:ascii="DepCentury Old Style" w:eastAsia="SimSun" w:hAnsi="DepCentury Old Style"/>
      <w:b/>
      <w:bCs/>
      <w:sz w:val="24"/>
      <w:lang w:val="x-none"/>
    </w:rPr>
  </w:style>
  <w:style w:type="character" w:styleId="BookTitle">
    <w:name w:val="Book Title"/>
    <w:uiPriority w:val="33"/>
    <w:qFormat/>
    <w:rsid w:val="00612883"/>
    <w:rPr>
      <w:b/>
      <w:bCs/>
      <w:smallCaps/>
      <w:spacing w:val="5"/>
    </w:rPr>
  </w:style>
  <w:style w:type="character" w:customStyle="1" w:styleId="ContractstyleTegn">
    <w:name w:val="Contractstyle Tegn"/>
    <w:link w:val="Contractstyle"/>
    <w:rsid w:val="00612883"/>
    <w:rPr>
      <w:sz w:val="22"/>
      <w:lang w:eastAsia="en-US"/>
    </w:rPr>
  </w:style>
  <w:style w:type="character" w:customStyle="1" w:styleId="Heading4Char">
    <w:name w:val="Heading 4 Char"/>
    <w:link w:val="Heading4"/>
    <w:uiPriority w:val="9"/>
    <w:semiHidden/>
    <w:rsid w:val="00612883"/>
    <w:rPr>
      <w:rFonts w:ascii="Cambria" w:eastAsia="SimSun" w:hAnsi="Cambria"/>
      <w:b/>
      <w:bCs/>
      <w:i/>
      <w:iCs/>
      <w:color w:val="4F81BD"/>
      <w:szCs w:val="24"/>
      <w:lang w:val="x-none"/>
    </w:rPr>
  </w:style>
  <w:style w:type="character" w:customStyle="1" w:styleId="Heading5Char">
    <w:name w:val="Heading 5 Char"/>
    <w:link w:val="Heading5"/>
    <w:uiPriority w:val="9"/>
    <w:semiHidden/>
    <w:rsid w:val="00612883"/>
    <w:rPr>
      <w:rFonts w:ascii="Cambria" w:eastAsia="SimSun" w:hAnsi="Cambria"/>
      <w:color w:val="243F60"/>
      <w:szCs w:val="24"/>
      <w:lang w:val="x-none"/>
    </w:rPr>
  </w:style>
  <w:style w:type="character" w:customStyle="1" w:styleId="Heading6Char">
    <w:name w:val="Heading 6 Char"/>
    <w:link w:val="Heading6"/>
    <w:uiPriority w:val="9"/>
    <w:semiHidden/>
    <w:rsid w:val="00612883"/>
    <w:rPr>
      <w:rFonts w:ascii="Cambria" w:eastAsia="SimSun" w:hAnsi="Cambria"/>
      <w:i/>
      <w:iCs/>
      <w:color w:val="243F60"/>
      <w:szCs w:val="24"/>
      <w:lang w:val="x-none"/>
    </w:rPr>
  </w:style>
  <w:style w:type="character" w:customStyle="1" w:styleId="Heading7Char">
    <w:name w:val="Heading 7 Char"/>
    <w:link w:val="Heading7"/>
    <w:uiPriority w:val="9"/>
    <w:semiHidden/>
    <w:rsid w:val="00612883"/>
    <w:rPr>
      <w:rFonts w:ascii="Cambria" w:eastAsia="SimSun" w:hAnsi="Cambria"/>
      <w:i/>
      <w:iCs/>
      <w:color w:val="404040"/>
      <w:szCs w:val="24"/>
      <w:lang w:val="x-none"/>
    </w:rPr>
  </w:style>
  <w:style w:type="character" w:customStyle="1" w:styleId="Heading8Char">
    <w:name w:val="Heading 8 Char"/>
    <w:link w:val="Heading8"/>
    <w:uiPriority w:val="9"/>
    <w:semiHidden/>
    <w:rsid w:val="00612883"/>
    <w:rPr>
      <w:rFonts w:ascii="Cambria" w:eastAsia="SimSun" w:hAnsi="Cambria"/>
      <w:color w:val="404040"/>
      <w:lang w:val="x-none"/>
    </w:rPr>
  </w:style>
  <w:style w:type="character" w:customStyle="1" w:styleId="Heading9Char">
    <w:name w:val="Heading 9 Char"/>
    <w:link w:val="Heading9"/>
    <w:uiPriority w:val="9"/>
    <w:semiHidden/>
    <w:rsid w:val="00612883"/>
    <w:rPr>
      <w:rFonts w:ascii="Cambria" w:eastAsia="SimSun" w:hAnsi="Cambria"/>
      <w:i/>
      <w:iCs/>
      <w:color w:val="404040"/>
      <w:lang w:val="x-none"/>
    </w:rPr>
  </w:style>
  <w:style w:type="paragraph" w:styleId="Revision">
    <w:name w:val="Revision"/>
    <w:hidden/>
    <w:uiPriority w:val="99"/>
    <w:semiHidden/>
    <w:rsid w:val="00612883"/>
    <w:rPr>
      <w:rFonts w:ascii="Verdana" w:hAnsi="Verdana"/>
      <w:szCs w:val="24"/>
    </w:rPr>
  </w:style>
  <w:style w:type="paragraph" w:styleId="BodyText2">
    <w:name w:val="Body Text 2"/>
    <w:basedOn w:val="Normal"/>
    <w:link w:val="BodyText2Char"/>
    <w:uiPriority w:val="99"/>
    <w:semiHidden/>
    <w:unhideWhenUsed/>
    <w:rsid w:val="00612883"/>
    <w:pPr>
      <w:spacing w:after="120" w:line="480" w:lineRule="auto"/>
    </w:pPr>
    <w:rPr>
      <w:lang w:val="x-none"/>
    </w:rPr>
  </w:style>
  <w:style w:type="character" w:customStyle="1" w:styleId="BodyText2Char">
    <w:name w:val="Body Text 2 Char"/>
    <w:link w:val="BodyText2"/>
    <w:uiPriority w:val="99"/>
    <w:semiHidden/>
    <w:rsid w:val="00612883"/>
    <w:rPr>
      <w:rFonts w:ascii="Verdana" w:hAnsi="Verdana"/>
      <w:szCs w:val="24"/>
      <w:lang w:val="x-none"/>
    </w:rPr>
  </w:style>
  <w:style w:type="paragraph" w:styleId="NormalWeb">
    <w:name w:val="Normal (Web)"/>
    <w:basedOn w:val="Normal"/>
    <w:uiPriority w:val="99"/>
    <w:rsid w:val="00612883"/>
    <w:pPr>
      <w:spacing w:before="100" w:after="100"/>
    </w:pPr>
    <w:rPr>
      <w:rFonts w:eastAsia="SimSun" w:cs="Verdana"/>
      <w:color w:val="000000"/>
      <w:sz w:val="24"/>
    </w:rPr>
  </w:style>
  <w:style w:type="character" w:styleId="FootnoteReference">
    <w:name w:val="footnote reference"/>
    <w:uiPriority w:val="99"/>
    <w:rsid w:val="00612883"/>
    <w:rPr>
      <w:vertAlign w:val="superscript"/>
    </w:rPr>
  </w:style>
  <w:style w:type="paragraph" w:customStyle="1" w:styleId="Kontraktstil-nsb">
    <w:name w:val="Kontraktstil-nsb"/>
    <w:basedOn w:val="Normal"/>
    <w:qFormat/>
    <w:rsid w:val="00612883"/>
    <w:pPr>
      <w:tabs>
        <w:tab w:val="left" w:pos="720"/>
      </w:tabs>
      <w:spacing w:after="240"/>
    </w:pPr>
    <w:rPr>
      <w:rFonts w:ascii="Arial" w:hAnsi="Arial"/>
      <w:sz w:val="22"/>
      <w:szCs w:val="20"/>
    </w:rPr>
  </w:style>
  <w:style w:type="character" w:customStyle="1" w:styleId="TitleChar">
    <w:name w:val="Title Char"/>
    <w:link w:val="Title"/>
    <w:rsid w:val="00612883"/>
    <w:rPr>
      <w:rFonts w:ascii="Arial" w:hAnsi="Arial"/>
      <w:b/>
      <w:bCs/>
      <w:szCs w:val="24"/>
    </w:rPr>
  </w:style>
  <w:style w:type="paragraph" w:styleId="PlainText">
    <w:name w:val="Plain Text"/>
    <w:basedOn w:val="Normal"/>
    <w:link w:val="PlainTextChar"/>
    <w:uiPriority w:val="99"/>
    <w:unhideWhenUsed/>
    <w:rsid w:val="008A4B1B"/>
    <w:rPr>
      <w:rFonts w:ascii="Calibri" w:eastAsia="Calibri" w:hAnsi="Calibri"/>
      <w:sz w:val="22"/>
      <w:szCs w:val="21"/>
      <w:lang w:eastAsia="en-US"/>
    </w:rPr>
  </w:style>
  <w:style w:type="character" w:customStyle="1" w:styleId="PlainTextChar">
    <w:name w:val="Plain Text Char"/>
    <w:link w:val="PlainText"/>
    <w:uiPriority w:val="99"/>
    <w:rsid w:val="008A4B1B"/>
    <w:rPr>
      <w:rFonts w:ascii="Calibri" w:eastAsia="Calibri" w:hAnsi="Calibri"/>
      <w:sz w:val="22"/>
      <w:szCs w:val="21"/>
      <w:lang w:eastAsia="en-US"/>
    </w:rPr>
  </w:style>
  <w:style w:type="paragraph" w:customStyle="1" w:styleId="Default">
    <w:name w:val="Default"/>
    <w:rsid w:val="008A4B1B"/>
    <w:pPr>
      <w:autoSpaceDE w:val="0"/>
      <w:autoSpaceDN w:val="0"/>
      <w:adjustRightInd w:val="0"/>
    </w:pPr>
    <w:rPr>
      <w:rFonts w:ascii="Calibri" w:hAnsi="Calibri" w:cs="Calibri"/>
      <w:color w:val="000000"/>
      <w:sz w:val="24"/>
      <w:szCs w:val="24"/>
    </w:rPr>
  </w:style>
  <w:style w:type="character" w:customStyle="1" w:styleId="Heading3Char">
    <w:name w:val="Heading 3 Char"/>
    <w:link w:val="Heading3"/>
    <w:rsid w:val="00C51B24"/>
    <w:rPr>
      <w:rFonts w:ascii="Verdana" w:hAnsi="Verdana" w:cs="Arial"/>
      <w:b/>
      <w:bCs/>
      <w:szCs w:val="26"/>
    </w:rPr>
  </w:style>
  <w:style w:type="character" w:styleId="Strong">
    <w:name w:val="Strong"/>
    <w:qFormat/>
    <w:rsid w:val="00C51B24"/>
    <w:rPr>
      <w:b/>
      <w:bCs/>
    </w:rPr>
  </w:style>
  <w:style w:type="paragraph" w:styleId="TOC4">
    <w:name w:val="toc 4"/>
    <w:basedOn w:val="Normal"/>
    <w:next w:val="Normal"/>
    <w:autoRedefine/>
    <w:uiPriority w:val="39"/>
    <w:unhideWhenUsed/>
    <w:rsid w:val="00721A1C"/>
    <w:pPr>
      <w:spacing w:after="100" w:line="259" w:lineRule="auto"/>
      <w:ind w:left="660"/>
    </w:pPr>
    <w:rPr>
      <w:rFonts w:ascii="Calibri" w:hAnsi="Calibri"/>
      <w:sz w:val="22"/>
      <w:szCs w:val="22"/>
    </w:rPr>
  </w:style>
  <w:style w:type="paragraph" w:styleId="TOC5">
    <w:name w:val="toc 5"/>
    <w:basedOn w:val="Normal"/>
    <w:next w:val="Normal"/>
    <w:autoRedefine/>
    <w:uiPriority w:val="39"/>
    <w:unhideWhenUsed/>
    <w:rsid w:val="00721A1C"/>
    <w:pPr>
      <w:spacing w:after="100" w:line="259" w:lineRule="auto"/>
      <w:ind w:left="880"/>
    </w:pPr>
    <w:rPr>
      <w:rFonts w:ascii="Calibri" w:hAnsi="Calibri"/>
      <w:sz w:val="22"/>
      <w:szCs w:val="22"/>
    </w:rPr>
  </w:style>
  <w:style w:type="paragraph" w:styleId="TOC6">
    <w:name w:val="toc 6"/>
    <w:basedOn w:val="Normal"/>
    <w:next w:val="Normal"/>
    <w:autoRedefine/>
    <w:uiPriority w:val="39"/>
    <w:unhideWhenUsed/>
    <w:rsid w:val="00721A1C"/>
    <w:pPr>
      <w:spacing w:after="100" w:line="259" w:lineRule="auto"/>
      <w:ind w:left="1100"/>
    </w:pPr>
    <w:rPr>
      <w:rFonts w:ascii="Calibri" w:hAnsi="Calibri"/>
      <w:sz w:val="22"/>
      <w:szCs w:val="22"/>
    </w:rPr>
  </w:style>
  <w:style w:type="paragraph" w:styleId="TOC7">
    <w:name w:val="toc 7"/>
    <w:basedOn w:val="Normal"/>
    <w:next w:val="Normal"/>
    <w:autoRedefine/>
    <w:uiPriority w:val="39"/>
    <w:unhideWhenUsed/>
    <w:rsid w:val="00721A1C"/>
    <w:pPr>
      <w:spacing w:after="100" w:line="259" w:lineRule="auto"/>
      <w:ind w:left="1320"/>
    </w:pPr>
    <w:rPr>
      <w:rFonts w:ascii="Calibri" w:hAnsi="Calibri"/>
      <w:sz w:val="22"/>
      <w:szCs w:val="22"/>
    </w:rPr>
  </w:style>
  <w:style w:type="paragraph" w:styleId="TOC8">
    <w:name w:val="toc 8"/>
    <w:basedOn w:val="Normal"/>
    <w:next w:val="Normal"/>
    <w:autoRedefine/>
    <w:uiPriority w:val="39"/>
    <w:unhideWhenUsed/>
    <w:rsid w:val="00721A1C"/>
    <w:pPr>
      <w:spacing w:after="100" w:line="259" w:lineRule="auto"/>
      <w:ind w:left="1540"/>
    </w:pPr>
    <w:rPr>
      <w:rFonts w:ascii="Calibri" w:hAnsi="Calibri"/>
      <w:sz w:val="22"/>
      <w:szCs w:val="22"/>
    </w:rPr>
  </w:style>
  <w:style w:type="paragraph" w:styleId="TOC9">
    <w:name w:val="toc 9"/>
    <w:basedOn w:val="Normal"/>
    <w:next w:val="Normal"/>
    <w:autoRedefine/>
    <w:uiPriority w:val="39"/>
    <w:unhideWhenUsed/>
    <w:rsid w:val="00721A1C"/>
    <w:pPr>
      <w:spacing w:after="100" w:line="259" w:lineRule="auto"/>
      <w:ind w:left="1760"/>
    </w:pPr>
    <w:rPr>
      <w:rFonts w:ascii="Calibri" w:hAnsi="Calibri"/>
      <w:sz w:val="22"/>
      <w:szCs w:val="22"/>
    </w:rPr>
  </w:style>
  <w:style w:type="table" w:styleId="TableGrid">
    <w:name w:val="Table Grid"/>
    <w:basedOn w:val="TableNormal"/>
    <w:uiPriority w:val="59"/>
    <w:rsid w:val="00D420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1"/>
    <w:semiHidden/>
    <w:unhideWhenUsed/>
    <w:rPr>
      <w:szCs w:val="20"/>
    </w:rPr>
  </w:style>
  <w:style w:type="character" w:customStyle="1" w:styleId="CommentTextChar1">
    <w:name w:val="Comment Text Char1"/>
    <w:basedOn w:val="DefaultParagraphFont"/>
    <w:link w:val="CommentText"/>
    <w:semiHidden/>
    <w:rPr>
      <w:rFonts w:ascii="Verdana" w:hAnsi="Verdana"/>
    </w:rPr>
  </w:style>
  <w:style w:type="character" w:styleId="CommentReference">
    <w:name w:val="annotation reference"/>
    <w:basedOn w:val="DefaultParagraphFont"/>
    <w:semiHidden/>
    <w:unhideWhenUsed/>
    <w:rPr>
      <w:sz w:val="16"/>
      <w:szCs w:val="16"/>
    </w:rPr>
  </w:style>
  <w:style w:type="character" w:customStyle="1" w:styleId="CommentReference1">
    <w:name w:val="Comment Reference1"/>
    <w:semiHidden/>
    <w:rsid w:val="00E40DC4"/>
    <w:rPr>
      <w:rFonts w:ascii="Tms Rmn" w:hAnsi="Tms Rmn"/>
      <w:noProof w:val="0"/>
      <w:vanish/>
      <w:color w:val="FF00FF"/>
      <w:kern w:val="0"/>
      <w:sz w:val="16"/>
      <w:lang w:val="en-US"/>
    </w:rPr>
  </w:style>
  <w:style w:type="paragraph" w:customStyle="1" w:styleId="CommentText1">
    <w:name w:val="Comment Text1"/>
    <w:basedOn w:val="Normal"/>
    <w:link w:val="CommentTextChar"/>
    <w:semiHidden/>
    <w:rsid w:val="00E40DC4"/>
    <w:rPr>
      <w:rFonts w:ascii="Times New Roman" w:hAnsi="Times New Roman"/>
      <w:szCs w:val="20"/>
      <w:lang w:eastAsia="en-US"/>
    </w:rPr>
  </w:style>
  <w:style w:type="paragraph" w:customStyle="1" w:styleId="CommentSubject1">
    <w:name w:val="Comment Subject1"/>
    <w:basedOn w:val="CommentText1"/>
    <w:next w:val="CommentText1"/>
    <w:link w:val="CommentSubjectChar"/>
    <w:uiPriority w:val="99"/>
    <w:semiHidden/>
    <w:unhideWhenUsed/>
    <w:rsid w:val="00E40DC4"/>
    <w:rPr>
      <w:b/>
      <w:bCs/>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267832">
      <w:bodyDiv w:val="1"/>
      <w:marLeft w:val="0"/>
      <w:marRight w:val="0"/>
      <w:marTop w:val="0"/>
      <w:marBottom w:val="0"/>
      <w:divBdr>
        <w:top w:val="none" w:sz="0" w:space="0" w:color="auto"/>
        <w:left w:val="none" w:sz="0" w:space="0" w:color="auto"/>
        <w:bottom w:val="none" w:sz="0" w:space="0" w:color="auto"/>
        <w:right w:val="none" w:sz="0" w:space="0" w:color="auto"/>
      </w:divBdr>
    </w:div>
    <w:div w:id="262080519">
      <w:bodyDiv w:val="1"/>
      <w:marLeft w:val="0"/>
      <w:marRight w:val="0"/>
      <w:marTop w:val="0"/>
      <w:marBottom w:val="0"/>
      <w:divBdr>
        <w:top w:val="none" w:sz="0" w:space="0" w:color="auto"/>
        <w:left w:val="none" w:sz="0" w:space="0" w:color="auto"/>
        <w:bottom w:val="none" w:sz="0" w:space="0" w:color="auto"/>
        <w:right w:val="none" w:sz="0" w:space="0" w:color="auto"/>
      </w:divBdr>
    </w:div>
    <w:div w:id="488059746">
      <w:bodyDiv w:val="1"/>
      <w:marLeft w:val="0"/>
      <w:marRight w:val="0"/>
      <w:marTop w:val="0"/>
      <w:marBottom w:val="0"/>
      <w:divBdr>
        <w:top w:val="none" w:sz="0" w:space="0" w:color="auto"/>
        <w:left w:val="none" w:sz="0" w:space="0" w:color="auto"/>
        <w:bottom w:val="none" w:sz="0" w:space="0" w:color="auto"/>
        <w:right w:val="none" w:sz="0" w:space="0" w:color="auto"/>
      </w:divBdr>
    </w:div>
    <w:div w:id="724648144">
      <w:bodyDiv w:val="1"/>
      <w:marLeft w:val="0"/>
      <w:marRight w:val="0"/>
      <w:marTop w:val="0"/>
      <w:marBottom w:val="0"/>
      <w:divBdr>
        <w:top w:val="none" w:sz="0" w:space="0" w:color="auto"/>
        <w:left w:val="none" w:sz="0" w:space="0" w:color="auto"/>
        <w:bottom w:val="none" w:sz="0" w:space="0" w:color="auto"/>
        <w:right w:val="none" w:sz="0" w:space="0" w:color="auto"/>
      </w:divBdr>
    </w:div>
    <w:div w:id="1011183650">
      <w:bodyDiv w:val="1"/>
      <w:marLeft w:val="0"/>
      <w:marRight w:val="0"/>
      <w:marTop w:val="0"/>
      <w:marBottom w:val="0"/>
      <w:divBdr>
        <w:top w:val="none" w:sz="0" w:space="0" w:color="auto"/>
        <w:left w:val="none" w:sz="0" w:space="0" w:color="auto"/>
        <w:bottom w:val="none" w:sz="0" w:space="0" w:color="auto"/>
        <w:right w:val="none" w:sz="0" w:space="0" w:color="auto"/>
      </w:divBdr>
    </w:div>
    <w:div w:id="1025669685">
      <w:bodyDiv w:val="1"/>
      <w:marLeft w:val="0"/>
      <w:marRight w:val="0"/>
      <w:marTop w:val="0"/>
      <w:marBottom w:val="0"/>
      <w:divBdr>
        <w:top w:val="none" w:sz="0" w:space="0" w:color="auto"/>
        <w:left w:val="none" w:sz="0" w:space="0" w:color="auto"/>
        <w:bottom w:val="none" w:sz="0" w:space="0" w:color="auto"/>
        <w:right w:val="none" w:sz="0" w:space="0" w:color="auto"/>
      </w:divBdr>
    </w:div>
    <w:div w:id="1130586488">
      <w:bodyDiv w:val="1"/>
      <w:marLeft w:val="0"/>
      <w:marRight w:val="0"/>
      <w:marTop w:val="0"/>
      <w:marBottom w:val="0"/>
      <w:divBdr>
        <w:top w:val="none" w:sz="0" w:space="0" w:color="auto"/>
        <w:left w:val="none" w:sz="0" w:space="0" w:color="auto"/>
        <w:bottom w:val="none" w:sz="0" w:space="0" w:color="auto"/>
        <w:right w:val="none" w:sz="0" w:space="0" w:color="auto"/>
      </w:divBdr>
    </w:div>
    <w:div w:id="1163350213">
      <w:bodyDiv w:val="1"/>
      <w:marLeft w:val="0"/>
      <w:marRight w:val="0"/>
      <w:marTop w:val="0"/>
      <w:marBottom w:val="0"/>
      <w:divBdr>
        <w:top w:val="none" w:sz="0" w:space="0" w:color="auto"/>
        <w:left w:val="none" w:sz="0" w:space="0" w:color="auto"/>
        <w:bottom w:val="none" w:sz="0" w:space="0" w:color="auto"/>
        <w:right w:val="none" w:sz="0" w:space="0" w:color="auto"/>
      </w:divBdr>
    </w:div>
    <w:div w:id="1372458821">
      <w:bodyDiv w:val="1"/>
      <w:marLeft w:val="0"/>
      <w:marRight w:val="0"/>
      <w:marTop w:val="0"/>
      <w:marBottom w:val="0"/>
      <w:divBdr>
        <w:top w:val="none" w:sz="0" w:space="0" w:color="auto"/>
        <w:left w:val="none" w:sz="0" w:space="0" w:color="auto"/>
        <w:bottom w:val="none" w:sz="0" w:space="0" w:color="auto"/>
        <w:right w:val="none" w:sz="0" w:space="0" w:color="auto"/>
      </w:divBdr>
    </w:div>
    <w:div w:id="1436049982">
      <w:bodyDiv w:val="1"/>
      <w:marLeft w:val="0"/>
      <w:marRight w:val="0"/>
      <w:marTop w:val="0"/>
      <w:marBottom w:val="0"/>
      <w:divBdr>
        <w:top w:val="none" w:sz="0" w:space="0" w:color="auto"/>
        <w:left w:val="none" w:sz="0" w:space="0" w:color="auto"/>
        <w:bottom w:val="none" w:sz="0" w:space="0" w:color="auto"/>
        <w:right w:val="none" w:sz="0" w:space="0" w:color="auto"/>
      </w:divBdr>
    </w:div>
    <w:div w:id="1614172418">
      <w:bodyDiv w:val="1"/>
      <w:marLeft w:val="0"/>
      <w:marRight w:val="0"/>
      <w:marTop w:val="0"/>
      <w:marBottom w:val="0"/>
      <w:divBdr>
        <w:top w:val="none" w:sz="0" w:space="0" w:color="auto"/>
        <w:left w:val="none" w:sz="0" w:space="0" w:color="auto"/>
        <w:bottom w:val="none" w:sz="0" w:space="0" w:color="auto"/>
        <w:right w:val="none" w:sz="0" w:space="0" w:color="auto"/>
      </w:divBdr>
    </w:div>
    <w:div w:id="1794403763">
      <w:bodyDiv w:val="1"/>
      <w:marLeft w:val="0"/>
      <w:marRight w:val="0"/>
      <w:marTop w:val="0"/>
      <w:marBottom w:val="0"/>
      <w:divBdr>
        <w:top w:val="none" w:sz="0" w:space="0" w:color="auto"/>
        <w:left w:val="none" w:sz="0" w:space="0" w:color="auto"/>
        <w:bottom w:val="none" w:sz="0" w:space="0" w:color="auto"/>
        <w:right w:val="none" w:sz="0" w:space="0" w:color="auto"/>
      </w:divBdr>
    </w:div>
    <w:div w:id="2131166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use.mazemap.com/?utm_medium=longurl" TargetMode="Externa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7B82304FB658F458EDBA9D49B463983" ma:contentTypeVersion="3" ma:contentTypeDescription="Create a new document." ma:contentTypeScope="" ma:versionID="246d72e8221d27211baccd6fae5afaed">
  <xsd:schema xmlns:xsd="http://www.w3.org/2001/XMLSchema" xmlns:xs="http://www.w3.org/2001/XMLSchema" xmlns:p="http://schemas.microsoft.com/office/2006/metadata/properties" xmlns:ns2="3db87e97-0ae0-443b-9537-d499baba0ce3" targetNamespace="http://schemas.microsoft.com/office/2006/metadata/properties" ma:root="true" ma:fieldsID="755030a3101335449dee8c9e45781dd1" ns2:_="">
    <xsd:import namespace="3db87e97-0ae0-443b-9537-d499baba0ce3"/>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b87e97-0ae0-443b-9537-d499baba0ce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C7ABEF03-A68A-4A7D-9E30-8F0B0B297F35}">
  <ds:schemaRefs>
    <ds:schemaRef ds:uri="http://schemas.microsoft.com/sharepoint/v3/contenttype/forms"/>
  </ds:schemaRefs>
</ds:datastoreItem>
</file>

<file path=customXml/itemProps2.xml><?xml version="1.0" encoding="utf-8"?>
<ds:datastoreItem xmlns:ds="http://schemas.openxmlformats.org/officeDocument/2006/customXml" ds:itemID="{5131461A-0FE6-4098-9146-62BE6EE53A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db87e97-0ae0-443b-9537-d499baba0c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18E721-1049-47D1-8D64-8C674AE490EC}">
  <ds:schemaRefs>
    <ds:schemaRef ds:uri="http://schemas.openxmlformats.org/officeDocument/2006/bibliography"/>
  </ds:schemaRefs>
</ds:datastoreItem>
</file>

<file path=customXml/itemProps4.xml><?xml version="1.0" encoding="utf-8"?>
<ds:datastoreItem xmlns:ds="http://schemas.openxmlformats.org/officeDocument/2006/customXml" ds:itemID="{DF535797-181B-4583-A049-CC4A8EACFE8E}">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17E51FC5-DB90-4553-9478-807AD7F422C8}">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842</Words>
  <Characters>4806</Characters>
  <Application>Microsoft Office Word</Application>
  <DocSecurity>4</DocSecurity>
  <Lines>40</Lines>
  <Paragraphs>11</Paragraphs>
  <ScaleCrop>false</ScaleCrop>
  <Company>Inventura AS</Company>
  <LinksUpToDate>false</LinksUpToDate>
  <CharactersWithSpaces>5637</CharactersWithSpaces>
  <SharedDoc>false</SharedDoc>
  <HLinks>
    <vt:vector size="54" baseType="variant">
      <vt:variant>
        <vt:i4>458806</vt:i4>
      </vt:variant>
      <vt:variant>
        <vt:i4>51</vt:i4>
      </vt:variant>
      <vt:variant>
        <vt:i4>0</vt:i4>
      </vt:variant>
      <vt:variant>
        <vt:i4>5</vt:i4>
      </vt:variant>
      <vt:variant>
        <vt:lpwstr>https://use.mazemap.com/?utm_medium=longurl</vt:lpwstr>
      </vt:variant>
      <vt:variant>
        <vt:lpwstr>v=1&amp;campusid=1&amp;zlevel=2&amp;center=10.405352,63.415482&amp;zoom=18&amp;sharepoitype=poi&amp;sharepoi=1000391445</vt:lpwstr>
      </vt:variant>
      <vt:variant>
        <vt:i4>1835065</vt:i4>
      </vt:variant>
      <vt:variant>
        <vt:i4>44</vt:i4>
      </vt:variant>
      <vt:variant>
        <vt:i4>0</vt:i4>
      </vt:variant>
      <vt:variant>
        <vt:i4>5</vt:i4>
      </vt:variant>
      <vt:variant>
        <vt:lpwstr/>
      </vt:variant>
      <vt:variant>
        <vt:lpwstr>_Toc233382095</vt:lpwstr>
      </vt:variant>
      <vt:variant>
        <vt:i4>1835065</vt:i4>
      </vt:variant>
      <vt:variant>
        <vt:i4>38</vt:i4>
      </vt:variant>
      <vt:variant>
        <vt:i4>0</vt:i4>
      </vt:variant>
      <vt:variant>
        <vt:i4>5</vt:i4>
      </vt:variant>
      <vt:variant>
        <vt:lpwstr/>
      </vt:variant>
      <vt:variant>
        <vt:lpwstr>_Toc233382094</vt:lpwstr>
      </vt:variant>
      <vt:variant>
        <vt:i4>1835065</vt:i4>
      </vt:variant>
      <vt:variant>
        <vt:i4>32</vt:i4>
      </vt:variant>
      <vt:variant>
        <vt:i4>0</vt:i4>
      </vt:variant>
      <vt:variant>
        <vt:i4>5</vt:i4>
      </vt:variant>
      <vt:variant>
        <vt:lpwstr/>
      </vt:variant>
      <vt:variant>
        <vt:lpwstr>_Toc233382093</vt:lpwstr>
      </vt:variant>
      <vt:variant>
        <vt:i4>1835065</vt:i4>
      </vt:variant>
      <vt:variant>
        <vt:i4>26</vt:i4>
      </vt:variant>
      <vt:variant>
        <vt:i4>0</vt:i4>
      </vt:variant>
      <vt:variant>
        <vt:i4>5</vt:i4>
      </vt:variant>
      <vt:variant>
        <vt:lpwstr/>
      </vt:variant>
      <vt:variant>
        <vt:lpwstr>_Toc233382092</vt:lpwstr>
      </vt:variant>
      <vt:variant>
        <vt:i4>1835065</vt:i4>
      </vt:variant>
      <vt:variant>
        <vt:i4>20</vt:i4>
      </vt:variant>
      <vt:variant>
        <vt:i4>0</vt:i4>
      </vt:variant>
      <vt:variant>
        <vt:i4>5</vt:i4>
      </vt:variant>
      <vt:variant>
        <vt:lpwstr/>
      </vt:variant>
      <vt:variant>
        <vt:lpwstr>_Toc233382091</vt:lpwstr>
      </vt:variant>
      <vt:variant>
        <vt:i4>1835065</vt:i4>
      </vt:variant>
      <vt:variant>
        <vt:i4>14</vt:i4>
      </vt:variant>
      <vt:variant>
        <vt:i4>0</vt:i4>
      </vt:variant>
      <vt:variant>
        <vt:i4>5</vt:i4>
      </vt:variant>
      <vt:variant>
        <vt:lpwstr/>
      </vt:variant>
      <vt:variant>
        <vt:lpwstr>_Toc233382090</vt:lpwstr>
      </vt:variant>
      <vt:variant>
        <vt:i4>1900601</vt:i4>
      </vt:variant>
      <vt:variant>
        <vt:i4>8</vt:i4>
      </vt:variant>
      <vt:variant>
        <vt:i4>0</vt:i4>
      </vt:variant>
      <vt:variant>
        <vt:i4>5</vt:i4>
      </vt:variant>
      <vt:variant>
        <vt:lpwstr/>
      </vt:variant>
      <vt:variant>
        <vt:lpwstr>_Toc233382089</vt:lpwstr>
      </vt:variant>
      <vt:variant>
        <vt:i4>1900601</vt:i4>
      </vt:variant>
      <vt:variant>
        <vt:i4>2</vt:i4>
      </vt:variant>
      <vt:variant>
        <vt:i4>0</vt:i4>
      </vt:variant>
      <vt:variant>
        <vt:i4>5</vt:i4>
      </vt:variant>
      <vt:variant>
        <vt:lpwstr/>
      </vt:variant>
      <vt:variant>
        <vt:lpwstr>_Toc233382088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Prosesstøtte</dc:title>
  <dc:subject/>
  <dc:creator>Norsk Tjänsteanvändare</dc:creator>
  <cp:keywords/>
  <cp:lastModifiedBy>Cato Giske</cp:lastModifiedBy>
  <cp:revision>23</cp:revision>
  <cp:lastPrinted>2013-06-04T15:15:00Z</cp:lastPrinted>
  <dcterms:created xsi:type="dcterms:W3CDTF">2022-05-09T16:53:00Z</dcterms:created>
  <dcterms:modified xsi:type="dcterms:W3CDTF">2026-06-26T14:01:00Z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0x01010047B82304FB658F458EDBA9D49B463983</vt:lpwstr>
  </property>
  <property fmtid="{D5CDD505-2E9C-101B-9397-08002B2CF9AE}" pid="3" name="ContentType">
    <vt:lpwstr>Word Document</vt:lpwstr>
  </property>
</Properties>
</file>